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E449" w14:textId="77777777" w:rsidR="003273D9" w:rsidRPr="007B5818" w:rsidRDefault="003273D9" w:rsidP="003273D9">
      <w:pPr>
        <w:rPr>
          <w:rFonts w:ascii="Calibri" w:hAnsi="Calibri" w:cs="Calibri"/>
          <w:b/>
          <w:snapToGrid w:val="0"/>
          <w:sz w:val="22"/>
          <w:szCs w:val="22"/>
        </w:rPr>
      </w:pPr>
      <w:r w:rsidRPr="007B5818">
        <w:rPr>
          <w:rFonts w:ascii="Calibri" w:hAnsi="Calibri" w:cs="Calibri"/>
          <w:b/>
          <w:snapToGrid w:val="0"/>
          <w:sz w:val="22"/>
          <w:szCs w:val="22"/>
        </w:rPr>
        <w:t>COURSE:</w:t>
      </w:r>
      <w:r w:rsidRPr="007B5818">
        <w:rPr>
          <w:rFonts w:ascii="Calibri" w:hAnsi="Calibri" w:cs="Calibri"/>
          <w:b/>
          <w:snapToGrid w:val="0"/>
          <w:sz w:val="22"/>
          <w:szCs w:val="22"/>
        </w:rPr>
        <w:tab/>
      </w:r>
      <w:r w:rsidRPr="007B5818">
        <w:rPr>
          <w:rFonts w:ascii="Calibri" w:hAnsi="Calibri" w:cs="Calibri"/>
          <w:b/>
          <w:snapToGrid w:val="0"/>
          <w:sz w:val="22"/>
          <w:szCs w:val="22"/>
        </w:rPr>
        <w:tab/>
        <w:t>BIOL-212 Scientific Methods in Biology</w:t>
      </w:r>
    </w:p>
    <w:p w14:paraId="654A9B49" w14:textId="6C9B4933" w:rsidR="003273D9" w:rsidRPr="007B5818" w:rsidRDefault="003273D9" w:rsidP="003273D9">
      <w:pPr>
        <w:rPr>
          <w:rFonts w:ascii="Calibri" w:hAnsi="Calibri" w:cs="Calibri"/>
          <w:b/>
          <w:bCs/>
          <w:snapToGrid w:val="0"/>
          <w:sz w:val="22"/>
          <w:szCs w:val="22"/>
        </w:rPr>
      </w:pPr>
      <w:r w:rsidRPr="6E4C34F1">
        <w:rPr>
          <w:rFonts w:ascii="Calibri" w:hAnsi="Calibri" w:cs="Calibri"/>
          <w:b/>
          <w:bCs/>
          <w:snapToGrid w:val="0"/>
          <w:sz w:val="22"/>
          <w:szCs w:val="22"/>
        </w:rPr>
        <w:t>TERMS:</w:t>
      </w:r>
      <w:r w:rsidRPr="007B5818">
        <w:rPr>
          <w:rFonts w:ascii="Calibri" w:hAnsi="Calibri" w:cs="Calibri"/>
          <w:b/>
          <w:snapToGrid w:val="0"/>
          <w:sz w:val="22"/>
          <w:szCs w:val="22"/>
        </w:rPr>
        <w:tab/>
      </w:r>
      <w:r w:rsidRPr="007B5818">
        <w:rPr>
          <w:rFonts w:ascii="Calibri" w:hAnsi="Calibri" w:cs="Calibri"/>
          <w:b/>
          <w:snapToGrid w:val="0"/>
          <w:sz w:val="22"/>
          <w:szCs w:val="22"/>
        </w:rPr>
        <w:tab/>
      </w:r>
      <w:r w:rsidRPr="007B5818">
        <w:rPr>
          <w:rFonts w:ascii="Calibri" w:hAnsi="Calibri" w:cs="Calibri"/>
          <w:b/>
          <w:snapToGrid w:val="0"/>
          <w:sz w:val="22"/>
          <w:szCs w:val="22"/>
        </w:rPr>
        <w:tab/>
      </w:r>
      <w:r w:rsidRPr="6E4C34F1">
        <w:rPr>
          <w:rFonts w:ascii="Calibri" w:hAnsi="Calibri" w:cs="Calibri"/>
          <w:b/>
          <w:bCs/>
          <w:snapToGrid w:val="0"/>
          <w:sz w:val="22"/>
          <w:szCs w:val="22"/>
        </w:rPr>
        <w:t>Fall 202</w:t>
      </w:r>
      <w:r w:rsidR="004641E2">
        <w:rPr>
          <w:rFonts w:ascii="Calibri" w:hAnsi="Calibri" w:cs="Calibri"/>
          <w:b/>
          <w:bCs/>
          <w:snapToGrid w:val="0"/>
          <w:sz w:val="22"/>
          <w:szCs w:val="22"/>
        </w:rPr>
        <w:t>6</w:t>
      </w:r>
      <w:r w:rsidRPr="6E4C34F1">
        <w:rPr>
          <w:rFonts w:ascii="Calibri" w:hAnsi="Calibri" w:cs="Calibri"/>
          <w:b/>
          <w:bCs/>
          <w:snapToGrid w:val="0"/>
          <w:sz w:val="22"/>
          <w:szCs w:val="22"/>
        </w:rPr>
        <w:t xml:space="preserve"> </w:t>
      </w:r>
      <w:r w:rsidRPr="6E4C34F1">
        <w:rPr>
          <w:rFonts w:ascii="Calibri" w:hAnsi="Calibri" w:cs="Calibri"/>
          <w:b/>
          <w:bCs/>
          <w:snapToGrid w:val="0"/>
          <w:sz w:val="22"/>
          <w:szCs w:val="22"/>
          <w:u w:val="single"/>
        </w:rPr>
        <w:t>AND</w:t>
      </w:r>
      <w:r w:rsidRPr="6E4C34F1">
        <w:rPr>
          <w:rFonts w:ascii="Calibri" w:hAnsi="Calibri" w:cs="Calibri"/>
          <w:b/>
          <w:bCs/>
          <w:snapToGrid w:val="0"/>
          <w:sz w:val="22"/>
          <w:szCs w:val="22"/>
        </w:rPr>
        <w:t xml:space="preserve"> Winter 202</w:t>
      </w:r>
      <w:r w:rsidR="004641E2">
        <w:rPr>
          <w:rFonts w:ascii="Calibri" w:hAnsi="Calibri" w:cs="Calibri"/>
          <w:b/>
          <w:bCs/>
          <w:snapToGrid w:val="0"/>
          <w:sz w:val="22"/>
          <w:szCs w:val="22"/>
        </w:rPr>
        <w:t>7</w:t>
      </w:r>
    </w:p>
    <w:p w14:paraId="7A342665" w14:textId="77777777" w:rsidR="003273D9" w:rsidRPr="007B5818" w:rsidRDefault="003273D9" w:rsidP="003273D9">
      <w:pPr>
        <w:rPr>
          <w:rFonts w:ascii="Calibri" w:hAnsi="Calibri" w:cs="Calibri"/>
          <w:b/>
          <w:snapToGrid w:val="0"/>
          <w:sz w:val="22"/>
          <w:szCs w:val="22"/>
        </w:rPr>
      </w:pPr>
      <w:r w:rsidRPr="007B5818">
        <w:rPr>
          <w:rFonts w:ascii="Calibri" w:hAnsi="Calibri" w:cs="Calibri"/>
          <w:b/>
          <w:snapToGrid w:val="0"/>
          <w:sz w:val="22"/>
          <w:szCs w:val="22"/>
        </w:rPr>
        <w:t>POSITION:</w:t>
      </w:r>
      <w:r w:rsidRPr="007B5818">
        <w:rPr>
          <w:rFonts w:ascii="Calibri" w:hAnsi="Calibri" w:cs="Calibri"/>
          <w:b/>
          <w:snapToGrid w:val="0"/>
          <w:sz w:val="22"/>
          <w:szCs w:val="22"/>
        </w:rPr>
        <w:tab/>
      </w:r>
      <w:r w:rsidRPr="007B5818">
        <w:rPr>
          <w:rFonts w:ascii="Calibri" w:hAnsi="Calibri" w:cs="Calibri"/>
          <w:b/>
          <w:snapToGrid w:val="0"/>
          <w:sz w:val="22"/>
          <w:szCs w:val="22"/>
        </w:rPr>
        <w:tab/>
      </w:r>
      <w:r>
        <w:rPr>
          <w:rFonts w:ascii="Calibri" w:hAnsi="Calibri" w:cs="Calibri"/>
          <w:b/>
          <w:snapToGrid w:val="0"/>
          <w:sz w:val="22"/>
          <w:szCs w:val="22"/>
        </w:rPr>
        <w:t xml:space="preserve">Field TA </w:t>
      </w:r>
      <w:r w:rsidRPr="00357D1C">
        <w:rPr>
          <w:rFonts w:ascii="Calibri" w:hAnsi="Calibri" w:cs="Calibri"/>
          <w:bCs/>
          <w:i/>
          <w:iCs/>
          <w:snapToGrid w:val="0"/>
          <w:sz w:val="22"/>
          <w:szCs w:val="22"/>
        </w:rPr>
        <w:t xml:space="preserve">(two-term </w:t>
      </w:r>
      <w:r>
        <w:rPr>
          <w:rFonts w:ascii="Calibri" w:hAnsi="Calibri" w:cs="Calibri"/>
          <w:bCs/>
          <w:i/>
          <w:iCs/>
          <w:snapToGrid w:val="0"/>
          <w:sz w:val="22"/>
          <w:szCs w:val="22"/>
        </w:rPr>
        <w:t xml:space="preserve">half or single </w:t>
      </w:r>
      <w:r w:rsidRPr="00357D1C">
        <w:rPr>
          <w:rFonts w:ascii="Calibri" w:hAnsi="Calibri" w:cs="Calibri"/>
          <w:bCs/>
          <w:i/>
          <w:iCs/>
          <w:snapToGrid w:val="0"/>
          <w:sz w:val="22"/>
          <w:szCs w:val="22"/>
        </w:rPr>
        <w:t>TAship</w:t>
      </w:r>
      <w:r>
        <w:rPr>
          <w:rFonts w:ascii="Calibri" w:hAnsi="Calibri" w:cs="Calibri"/>
          <w:bCs/>
          <w:i/>
          <w:iCs/>
          <w:snapToGrid w:val="0"/>
          <w:sz w:val="22"/>
          <w:szCs w:val="22"/>
        </w:rPr>
        <w:t>)</w:t>
      </w:r>
    </w:p>
    <w:p w14:paraId="3DB1D997" w14:textId="77777777" w:rsidR="003273D9" w:rsidRPr="007B5818" w:rsidRDefault="003273D9" w:rsidP="003273D9">
      <w:pPr>
        <w:rPr>
          <w:rFonts w:ascii="Calibri" w:hAnsi="Calibri" w:cs="Calibri"/>
          <w:sz w:val="22"/>
          <w:szCs w:val="22"/>
          <w:lang w:val="en-GB"/>
        </w:rPr>
      </w:pPr>
      <w:r w:rsidRPr="007B5818">
        <w:rPr>
          <w:rFonts w:ascii="Calibri" w:hAnsi="Calibri" w:cs="Calibri"/>
          <w:b/>
          <w:snapToGrid w:val="0"/>
          <w:sz w:val="22"/>
          <w:szCs w:val="22"/>
        </w:rPr>
        <w:tab/>
      </w:r>
      <w:r w:rsidRPr="007B5818">
        <w:rPr>
          <w:rFonts w:ascii="Calibri" w:hAnsi="Calibri" w:cs="Calibri"/>
          <w:b/>
          <w:snapToGrid w:val="0"/>
          <w:sz w:val="22"/>
          <w:szCs w:val="22"/>
        </w:rPr>
        <w:tab/>
      </w:r>
      <w:r w:rsidRPr="007B5818">
        <w:rPr>
          <w:rFonts w:ascii="Calibri" w:hAnsi="Calibri" w:cs="Calibri"/>
          <w:b/>
          <w:snapToGrid w:val="0"/>
          <w:sz w:val="22"/>
          <w:szCs w:val="22"/>
        </w:rPr>
        <w:tab/>
      </w:r>
    </w:p>
    <w:p w14:paraId="6AF55B15" w14:textId="77777777" w:rsidR="003273D9" w:rsidRPr="00357D1C" w:rsidRDefault="003273D9" w:rsidP="003273D9">
      <w:pPr>
        <w:spacing w:after="120"/>
        <w:rPr>
          <w:rFonts w:ascii="Calibri" w:hAnsi="Calibri" w:cs="Calibri"/>
          <w:sz w:val="22"/>
          <w:szCs w:val="22"/>
          <w:lang w:val="en-GB"/>
        </w:rPr>
      </w:pPr>
      <w:r w:rsidRPr="00357D1C">
        <w:rPr>
          <w:rFonts w:ascii="Calibri" w:hAnsi="Calibri" w:cs="Calibri"/>
          <w:sz w:val="22"/>
          <w:szCs w:val="22"/>
          <w:lang w:val="en-GB"/>
        </w:rPr>
        <w:t>“TWO-TERM” TAs:</w:t>
      </w:r>
    </w:p>
    <w:p w14:paraId="61B41DAD" w14:textId="6677EC78" w:rsidR="003273D9" w:rsidRDefault="003273D9" w:rsidP="003273D9">
      <w:pPr>
        <w:rPr>
          <w:rFonts w:ascii="Calibri" w:hAnsi="Calibri" w:cs="Calibri"/>
          <w:sz w:val="22"/>
          <w:szCs w:val="22"/>
          <w:lang w:val="en-GB"/>
        </w:rPr>
      </w:pPr>
      <w:bookmarkStart w:id="0" w:name="_Hlk105493748"/>
      <w:r w:rsidRPr="1F7A38BB">
        <w:rPr>
          <w:rFonts w:ascii="Calibri" w:hAnsi="Calibri" w:cs="Calibri"/>
          <w:sz w:val="22"/>
          <w:szCs w:val="22"/>
          <w:lang w:val="en-GB"/>
        </w:rPr>
        <w:t xml:space="preserve">These TAships span both the fall and winter terms, with field trips running on </w:t>
      </w:r>
      <w:r w:rsidRPr="004641E2">
        <w:rPr>
          <w:rFonts w:ascii="Calibri" w:hAnsi="Calibri" w:cs="Calibri"/>
          <w:b/>
          <w:bCs/>
          <w:sz w:val="22"/>
          <w:szCs w:val="22"/>
          <w:lang w:val="en-GB"/>
        </w:rPr>
        <w:t>weekends</w:t>
      </w:r>
      <w:r w:rsidRPr="1F7A38BB">
        <w:rPr>
          <w:rFonts w:ascii="Calibri" w:hAnsi="Calibri" w:cs="Calibri"/>
          <w:sz w:val="22"/>
          <w:szCs w:val="22"/>
          <w:lang w:val="en-GB"/>
        </w:rPr>
        <w:t xml:space="preserve"> in both terms: tentatively Sep 1</w:t>
      </w:r>
      <w:r w:rsidR="004641E2">
        <w:rPr>
          <w:rFonts w:ascii="Calibri" w:hAnsi="Calibri" w:cs="Calibri"/>
          <w:sz w:val="22"/>
          <w:szCs w:val="22"/>
          <w:lang w:val="en-GB"/>
        </w:rPr>
        <w:t>9</w:t>
      </w:r>
      <w:r w:rsidRPr="1F7A38BB">
        <w:rPr>
          <w:rFonts w:ascii="Calibri" w:hAnsi="Calibri" w:cs="Calibri"/>
          <w:sz w:val="22"/>
          <w:szCs w:val="22"/>
          <w:lang w:val="en-GB"/>
        </w:rPr>
        <w:t xml:space="preserve"> and </w:t>
      </w:r>
      <w:r w:rsidR="004641E2">
        <w:rPr>
          <w:rFonts w:ascii="Calibri" w:hAnsi="Calibri" w:cs="Calibri"/>
          <w:sz w:val="22"/>
          <w:szCs w:val="22"/>
          <w:lang w:val="en-GB"/>
        </w:rPr>
        <w:t>20</w:t>
      </w:r>
      <w:r w:rsidRPr="1F7A38BB">
        <w:rPr>
          <w:rFonts w:ascii="Calibri" w:hAnsi="Calibri" w:cs="Calibri"/>
          <w:sz w:val="22"/>
          <w:szCs w:val="22"/>
          <w:lang w:val="en-GB"/>
        </w:rPr>
        <w:t xml:space="preserve"> (weather alternate: Sep </w:t>
      </w:r>
      <w:r w:rsidR="004641E2">
        <w:rPr>
          <w:rFonts w:ascii="Calibri" w:hAnsi="Calibri" w:cs="Calibri"/>
          <w:sz w:val="22"/>
          <w:szCs w:val="22"/>
          <w:lang w:val="en-GB"/>
        </w:rPr>
        <w:t>26</w:t>
      </w:r>
      <w:r w:rsidRPr="1F7A38BB">
        <w:rPr>
          <w:rFonts w:ascii="Calibri" w:hAnsi="Calibri" w:cs="Calibri"/>
          <w:sz w:val="22"/>
          <w:szCs w:val="22"/>
          <w:lang w:val="en-GB"/>
        </w:rPr>
        <w:t>), Jan 1</w:t>
      </w:r>
      <w:r w:rsidR="004641E2">
        <w:rPr>
          <w:rFonts w:ascii="Calibri" w:hAnsi="Calibri" w:cs="Calibri"/>
          <w:sz w:val="22"/>
          <w:szCs w:val="22"/>
          <w:lang w:val="en-GB"/>
        </w:rPr>
        <w:t>6</w:t>
      </w:r>
      <w:r w:rsidRPr="1F7A38BB">
        <w:rPr>
          <w:rFonts w:ascii="Calibri" w:hAnsi="Calibri" w:cs="Calibri"/>
          <w:sz w:val="22"/>
          <w:szCs w:val="22"/>
          <w:lang w:val="en-GB"/>
        </w:rPr>
        <w:t xml:space="preserve"> and 1</w:t>
      </w:r>
      <w:r w:rsidR="004641E2">
        <w:rPr>
          <w:rFonts w:ascii="Calibri" w:hAnsi="Calibri" w:cs="Calibri"/>
          <w:sz w:val="22"/>
          <w:szCs w:val="22"/>
          <w:lang w:val="en-GB"/>
        </w:rPr>
        <w:t>7</w:t>
      </w:r>
      <w:r w:rsidRPr="1F7A38BB">
        <w:rPr>
          <w:rFonts w:ascii="Calibri" w:hAnsi="Calibri" w:cs="Calibri"/>
          <w:sz w:val="22"/>
          <w:szCs w:val="22"/>
          <w:lang w:val="en-GB"/>
        </w:rPr>
        <w:t xml:space="preserve"> (weather alternate: Jan 2</w:t>
      </w:r>
      <w:r w:rsidR="004641E2">
        <w:rPr>
          <w:rFonts w:ascii="Calibri" w:hAnsi="Calibri" w:cs="Calibri"/>
          <w:sz w:val="22"/>
          <w:szCs w:val="22"/>
          <w:lang w:val="en-GB"/>
        </w:rPr>
        <w:t>3</w:t>
      </w:r>
      <w:r w:rsidR="00361A54">
        <w:rPr>
          <w:rFonts w:ascii="Calibri" w:hAnsi="Calibri" w:cs="Calibri"/>
          <w:sz w:val="22"/>
          <w:szCs w:val="22"/>
          <w:lang w:val="en-GB"/>
        </w:rPr>
        <w:t>)</w:t>
      </w:r>
      <w:r w:rsidRPr="1F7A38BB">
        <w:rPr>
          <w:rFonts w:ascii="Calibri" w:hAnsi="Calibri" w:cs="Calibri"/>
          <w:sz w:val="22"/>
          <w:szCs w:val="22"/>
          <w:lang w:val="en-GB"/>
        </w:rPr>
        <w:t xml:space="preserve">. Please only apply to this position if you can commit to being available for all field trips in both terms. </w:t>
      </w:r>
    </w:p>
    <w:bookmarkEnd w:id="0"/>
    <w:p w14:paraId="55E36929" w14:textId="77777777" w:rsidR="003273D9" w:rsidRDefault="003273D9" w:rsidP="003273D9">
      <w:pPr>
        <w:spacing w:after="120"/>
        <w:rPr>
          <w:rFonts w:ascii="Calibri" w:hAnsi="Calibri" w:cs="Calibri"/>
          <w:sz w:val="22"/>
          <w:szCs w:val="22"/>
          <w:lang w:val="en-GB"/>
        </w:rPr>
      </w:pPr>
    </w:p>
    <w:p w14:paraId="104638A4" w14:textId="77777777" w:rsidR="003273D9" w:rsidRPr="00353539" w:rsidRDefault="003273D9" w:rsidP="003273D9">
      <w:pPr>
        <w:spacing w:after="120"/>
        <w:rPr>
          <w:rFonts w:ascii="Calibri" w:hAnsi="Calibri" w:cs="Calibri"/>
          <w:sz w:val="22"/>
          <w:szCs w:val="22"/>
          <w:lang w:val="en-GB"/>
        </w:rPr>
      </w:pPr>
      <w:r>
        <w:rPr>
          <w:rFonts w:ascii="Calibri" w:hAnsi="Calibri" w:cs="Calibri"/>
          <w:sz w:val="22"/>
          <w:szCs w:val="22"/>
          <w:lang w:val="en-GB"/>
        </w:rPr>
        <w:t xml:space="preserve">COURSE </w:t>
      </w:r>
      <w:r w:rsidRPr="00353539">
        <w:rPr>
          <w:rFonts w:ascii="Calibri" w:hAnsi="Calibri" w:cs="Calibri"/>
          <w:sz w:val="22"/>
          <w:szCs w:val="22"/>
          <w:lang w:val="en-GB"/>
        </w:rPr>
        <w:t xml:space="preserve">SUMMARY: </w:t>
      </w:r>
    </w:p>
    <w:p w14:paraId="70F7B0E2" w14:textId="77777777" w:rsidR="003273D9" w:rsidRPr="00353539" w:rsidRDefault="003273D9" w:rsidP="003273D9">
      <w:pPr>
        <w:spacing w:after="120"/>
        <w:rPr>
          <w:rFonts w:ascii="Calibri" w:hAnsi="Calibri" w:cs="Calibri"/>
          <w:sz w:val="22"/>
          <w:szCs w:val="22"/>
          <w:lang w:val="en-GB"/>
        </w:rPr>
      </w:pPr>
      <w:r w:rsidRPr="00353539">
        <w:rPr>
          <w:rFonts w:ascii="Calibri" w:hAnsi="Calibri" w:cs="Calibri"/>
          <w:sz w:val="22"/>
          <w:szCs w:val="22"/>
          <w:lang w:val="en-GB"/>
        </w:rPr>
        <w:t>BIOL212 is a lab course</w:t>
      </w:r>
      <w:r>
        <w:rPr>
          <w:rFonts w:ascii="Calibri" w:hAnsi="Calibri" w:cs="Calibri"/>
          <w:sz w:val="22"/>
          <w:szCs w:val="22"/>
          <w:lang w:val="en-GB"/>
        </w:rPr>
        <w:t xml:space="preserve"> </w:t>
      </w:r>
      <w:r w:rsidRPr="00353539">
        <w:rPr>
          <w:rFonts w:ascii="Calibri" w:hAnsi="Calibri" w:cs="Calibri"/>
          <w:sz w:val="22"/>
          <w:szCs w:val="22"/>
          <w:lang w:val="en-GB"/>
        </w:rPr>
        <w:t>supported by a blended/lecture component. Students will learn standard lab and field skills and gain experience working through the scientific method.</w:t>
      </w:r>
    </w:p>
    <w:p w14:paraId="6949CEFA" w14:textId="77777777" w:rsidR="003273D9" w:rsidRPr="007B5818" w:rsidRDefault="003273D9" w:rsidP="003273D9">
      <w:pPr>
        <w:rPr>
          <w:rFonts w:ascii="Calibri" w:hAnsi="Calibri" w:cs="Calibri"/>
          <w:sz w:val="22"/>
          <w:szCs w:val="22"/>
          <w:lang w:val="en-GB"/>
        </w:rPr>
      </w:pPr>
    </w:p>
    <w:p w14:paraId="4F9636D8" w14:textId="77777777" w:rsidR="003273D9" w:rsidRDefault="003273D9" w:rsidP="003273D9">
      <w:pPr>
        <w:spacing w:after="120"/>
        <w:rPr>
          <w:rFonts w:ascii="Calibri" w:hAnsi="Calibri" w:cs="Calibri"/>
          <w:sz w:val="22"/>
          <w:szCs w:val="22"/>
          <w:lang w:val="en-GB"/>
        </w:rPr>
      </w:pPr>
      <w:bookmarkStart w:id="1" w:name="_Hlk134682812"/>
      <w:r>
        <w:rPr>
          <w:rFonts w:ascii="Calibri" w:hAnsi="Calibri" w:cs="Calibri"/>
          <w:sz w:val="22"/>
          <w:szCs w:val="22"/>
          <w:lang w:val="en-GB"/>
        </w:rPr>
        <w:t>SPECIFIC REQUIREMENTS:</w:t>
      </w:r>
    </w:p>
    <w:p w14:paraId="50C2D722" w14:textId="62078BDA" w:rsidR="003273D9" w:rsidRDefault="003273D9" w:rsidP="003273D9">
      <w:pPr>
        <w:pStyle w:val="NormalWeb"/>
        <w:numPr>
          <w:ilvl w:val="0"/>
          <w:numId w:val="2"/>
        </w:numPr>
        <w:spacing w:before="0" w:beforeAutospacing="0" w:after="0" w:afterAutospacing="0" w:line="276" w:lineRule="auto"/>
        <w:rPr>
          <w:rFonts w:ascii="Calibri" w:hAnsi="Calibri"/>
          <w:sz w:val="22"/>
          <w:szCs w:val="22"/>
        </w:rPr>
      </w:pPr>
      <w:r w:rsidRPr="5C2A3EB7">
        <w:rPr>
          <w:rFonts w:ascii="Calibri" w:hAnsi="Calibri"/>
          <w:sz w:val="22"/>
          <w:szCs w:val="22"/>
        </w:rPr>
        <w:t>must be willing</w:t>
      </w:r>
      <w:bookmarkEnd w:id="1"/>
      <w:r w:rsidRPr="5C2A3EB7">
        <w:rPr>
          <w:rFonts w:ascii="Calibri" w:hAnsi="Calibri"/>
          <w:sz w:val="22"/>
          <w:szCs w:val="22"/>
        </w:rPr>
        <w:t xml:space="preserve">/able to conduct fieldwork at QUBS in potentially </w:t>
      </w:r>
      <w:r w:rsidR="004641E2">
        <w:rPr>
          <w:rFonts w:ascii="Calibri" w:hAnsi="Calibri"/>
          <w:sz w:val="22"/>
          <w:szCs w:val="22"/>
        </w:rPr>
        <w:t xml:space="preserve">warm or </w:t>
      </w:r>
      <w:r w:rsidRPr="5C2A3EB7">
        <w:rPr>
          <w:rFonts w:ascii="Calibri" w:hAnsi="Calibri"/>
          <w:sz w:val="22"/>
          <w:szCs w:val="22"/>
        </w:rPr>
        <w:t>cold or wet weather on weekends</w:t>
      </w:r>
    </w:p>
    <w:p w14:paraId="5DC404F2" w14:textId="77777777" w:rsidR="003273D9" w:rsidRDefault="003273D9" w:rsidP="003273D9">
      <w:pPr>
        <w:pStyle w:val="NormalWeb"/>
        <w:numPr>
          <w:ilvl w:val="0"/>
          <w:numId w:val="2"/>
        </w:numPr>
        <w:spacing w:before="0" w:beforeAutospacing="0" w:after="0" w:afterAutospacing="0" w:line="276" w:lineRule="auto"/>
        <w:rPr>
          <w:rFonts w:ascii="Calibri" w:hAnsi="Calibri"/>
          <w:sz w:val="22"/>
          <w:szCs w:val="22"/>
        </w:rPr>
      </w:pPr>
      <w:r w:rsidRPr="5C2A3EB7">
        <w:rPr>
          <w:rFonts w:ascii="Calibri" w:hAnsi="Calibri"/>
          <w:sz w:val="22"/>
          <w:szCs w:val="22"/>
        </w:rPr>
        <w:t>must have an understanding of the basics of conducting ecological field work</w:t>
      </w:r>
    </w:p>
    <w:p w14:paraId="43FEB0B3" w14:textId="77777777" w:rsidR="003273D9" w:rsidRDefault="003273D9" w:rsidP="003273D9">
      <w:pPr>
        <w:pStyle w:val="NormalWeb"/>
        <w:numPr>
          <w:ilvl w:val="0"/>
          <w:numId w:val="2"/>
        </w:numPr>
        <w:spacing w:before="0" w:beforeAutospacing="0" w:after="0" w:afterAutospacing="0" w:line="276" w:lineRule="auto"/>
        <w:rPr>
          <w:rFonts w:ascii="Calibri" w:hAnsi="Calibri"/>
          <w:sz w:val="22"/>
          <w:szCs w:val="22"/>
        </w:rPr>
      </w:pPr>
      <w:r w:rsidRPr="5C2A3EB7">
        <w:rPr>
          <w:rFonts w:ascii="Calibri" w:hAnsi="Calibri"/>
          <w:sz w:val="22"/>
          <w:szCs w:val="22"/>
        </w:rPr>
        <w:t>basic knowledge of collecting and identifying benthic invertebrates is an asset</w:t>
      </w:r>
    </w:p>
    <w:p w14:paraId="1CCD9560" w14:textId="77777777" w:rsidR="003273D9" w:rsidRDefault="003273D9" w:rsidP="003273D9">
      <w:pPr>
        <w:pStyle w:val="NormalWeb"/>
        <w:numPr>
          <w:ilvl w:val="0"/>
          <w:numId w:val="2"/>
        </w:numPr>
        <w:spacing w:before="0" w:beforeAutospacing="0" w:after="0" w:afterAutospacing="0" w:line="276" w:lineRule="auto"/>
        <w:rPr>
          <w:rFonts w:ascii="Calibri" w:hAnsi="Calibri"/>
          <w:sz w:val="22"/>
          <w:szCs w:val="22"/>
        </w:rPr>
      </w:pPr>
      <w:r w:rsidRPr="5C2A3EB7">
        <w:rPr>
          <w:rFonts w:ascii="Calibri" w:hAnsi="Calibri"/>
          <w:sz w:val="22"/>
          <w:szCs w:val="22"/>
        </w:rPr>
        <w:t xml:space="preserve">familiarity with safety policies as outlined by OCASP (Off-Campus Activity Safety Policy) </w:t>
      </w:r>
    </w:p>
    <w:p w14:paraId="15E84F41" w14:textId="77777777" w:rsidR="003273D9" w:rsidRDefault="003273D9" w:rsidP="003273D9">
      <w:pPr>
        <w:spacing w:after="120"/>
        <w:rPr>
          <w:rFonts w:ascii="Calibri" w:hAnsi="Calibri" w:cs="Calibri"/>
          <w:sz w:val="22"/>
          <w:szCs w:val="22"/>
          <w:lang w:val="en-GB"/>
        </w:rPr>
      </w:pPr>
    </w:p>
    <w:p w14:paraId="0C35401E" w14:textId="77777777" w:rsidR="003273D9" w:rsidRPr="007B5818" w:rsidRDefault="003273D9" w:rsidP="003273D9">
      <w:pPr>
        <w:spacing w:after="120"/>
        <w:rPr>
          <w:rFonts w:ascii="Calibri" w:hAnsi="Calibri" w:cs="Calibri"/>
          <w:sz w:val="22"/>
          <w:szCs w:val="22"/>
          <w:lang w:val="en-GB"/>
        </w:rPr>
      </w:pPr>
      <w:r w:rsidRPr="007B5818">
        <w:rPr>
          <w:rFonts w:ascii="Calibri" w:hAnsi="Calibri" w:cs="Calibri"/>
          <w:sz w:val="22"/>
          <w:szCs w:val="22"/>
          <w:lang w:val="en-GB"/>
        </w:rPr>
        <w:t xml:space="preserve">DUTIES of the </w:t>
      </w:r>
      <w:r>
        <w:rPr>
          <w:rFonts w:ascii="Calibri" w:hAnsi="Calibri" w:cs="Calibri"/>
          <w:sz w:val="22"/>
          <w:szCs w:val="22"/>
          <w:lang w:val="en-GB"/>
        </w:rPr>
        <w:t>Field</w:t>
      </w:r>
      <w:r w:rsidRPr="007B5818">
        <w:rPr>
          <w:rFonts w:ascii="Calibri" w:hAnsi="Calibri" w:cs="Calibri"/>
          <w:sz w:val="22"/>
          <w:szCs w:val="22"/>
          <w:lang w:val="en-GB"/>
        </w:rPr>
        <w:t xml:space="preserve"> TA</w:t>
      </w:r>
    </w:p>
    <w:p w14:paraId="71E967A8" w14:textId="77777777" w:rsidR="003273D9" w:rsidRDefault="003273D9" w:rsidP="003273D9">
      <w:pPr>
        <w:pStyle w:val="NormalWeb"/>
        <w:numPr>
          <w:ilvl w:val="0"/>
          <w:numId w:val="1"/>
        </w:numPr>
        <w:spacing w:before="0" w:beforeAutospacing="0" w:after="0" w:afterAutospacing="0" w:line="276" w:lineRule="auto"/>
        <w:rPr>
          <w:rFonts w:ascii="Calibri" w:hAnsi="Calibri"/>
          <w:sz w:val="22"/>
          <w:szCs w:val="22"/>
        </w:rPr>
      </w:pPr>
      <w:r w:rsidRPr="5C2A3EB7">
        <w:rPr>
          <w:rFonts w:ascii="Calibri" w:hAnsi="Calibri"/>
          <w:sz w:val="22"/>
          <w:szCs w:val="22"/>
        </w:rPr>
        <w:t>travel to/from QUBS as required to help prepare for and run the field trips</w:t>
      </w:r>
    </w:p>
    <w:p w14:paraId="223A910B" w14:textId="77777777" w:rsidR="003273D9" w:rsidRPr="00393E5D" w:rsidRDefault="003273D9" w:rsidP="003273D9">
      <w:pPr>
        <w:pStyle w:val="NormalWeb"/>
        <w:numPr>
          <w:ilvl w:val="0"/>
          <w:numId w:val="1"/>
        </w:numPr>
        <w:spacing w:before="0" w:beforeAutospacing="0" w:after="0" w:afterAutospacing="0" w:line="276" w:lineRule="auto"/>
        <w:rPr>
          <w:rFonts w:ascii="Calibri" w:hAnsi="Calibri"/>
          <w:sz w:val="22"/>
          <w:szCs w:val="22"/>
        </w:rPr>
      </w:pPr>
      <w:r w:rsidRPr="5C2A3EB7">
        <w:rPr>
          <w:rFonts w:ascii="Calibri" w:hAnsi="Calibri"/>
          <w:sz w:val="22"/>
          <w:szCs w:val="22"/>
        </w:rPr>
        <w:t>assist/supervise students as they collect ecological samples and complete activities</w:t>
      </w:r>
    </w:p>
    <w:p w14:paraId="3BDB13F6" w14:textId="77777777" w:rsidR="003273D9" w:rsidRDefault="003273D9" w:rsidP="003273D9">
      <w:pPr>
        <w:pStyle w:val="NormalWeb"/>
        <w:numPr>
          <w:ilvl w:val="0"/>
          <w:numId w:val="1"/>
        </w:numPr>
        <w:spacing w:before="0" w:beforeAutospacing="0" w:after="0" w:afterAutospacing="0" w:line="276" w:lineRule="auto"/>
        <w:rPr>
          <w:rFonts w:ascii="Calibri" w:hAnsi="Calibri"/>
          <w:sz w:val="22"/>
          <w:szCs w:val="22"/>
        </w:rPr>
      </w:pPr>
      <w:r w:rsidRPr="5C2A3EB7">
        <w:rPr>
          <w:rFonts w:ascii="Calibri" w:hAnsi="Calibri"/>
          <w:sz w:val="22"/>
          <w:szCs w:val="22"/>
        </w:rPr>
        <w:t>help the instructor with various aspects of field trip organization, setting up field activities at QUBS including OCASP policies and procedures</w:t>
      </w:r>
    </w:p>
    <w:p w14:paraId="5E998A59" w14:textId="77777777" w:rsidR="003273D9" w:rsidRPr="000F50F0" w:rsidRDefault="003273D9" w:rsidP="003273D9">
      <w:pPr>
        <w:pStyle w:val="NormalWeb"/>
        <w:numPr>
          <w:ilvl w:val="0"/>
          <w:numId w:val="1"/>
        </w:numPr>
        <w:spacing w:before="0" w:beforeAutospacing="0" w:after="0" w:afterAutospacing="0" w:line="276" w:lineRule="auto"/>
        <w:rPr>
          <w:rFonts w:ascii="Calibri" w:hAnsi="Calibri"/>
          <w:sz w:val="22"/>
          <w:szCs w:val="22"/>
        </w:rPr>
      </w:pPr>
      <w:r w:rsidRPr="5C2A3EB7">
        <w:rPr>
          <w:rFonts w:ascii="Calibri" w:hAnsi="Calibri"/>
          <w:sz w:val="22"/>
          <w:szCs w:val="22"/>
        </w:rPr>
        <w:t>marking field reports</w:t>
      </w:r>
    </w:p>
    <w:p w14:paraId="435D6B32" w14:textId="7AB580E1" w:rsidR="003273D9" w:rsidRDefault="003273D9" w:rsidP="003273D9">
      <w:pPr>
        <w:pStyle w:val="NormalWeb"/>
        <w:numPr>
          <w:ilvl w:val="0"/>
          <w:numId w:val="1"/>
        </w:numPr>
        <w:spacing w:before="0" w:beforeAutospacing="0" w:after="0" w:afterAutospacing="0" w:line="276" w:lineRule="auto"/>
        <w:rPr>
          <w:rFonts w:ascii="Calibri" w:hAnsi="Calibri"/>
          <w:sz w:val="22"/>
          <w:szCs w:val="22"/>
        </w:rPr>
      </w:pPr>
      <w:r w:rsidRPr="5C2A3EB7">
        <w:rPr>
          <w:rFonts w:ascii="Calibri" w:hAnsi="Calibri"/>
          <w:sz w:val="22"/>
          <w:szCs w:val="22"/>
        </w:rPr>
        <w:t xml:space="preserve">for more information about the Field TAships, please email </w:t>
      </w:r>
      <w:r w:rsidRPr="5C2A3EB7">
        <w:rPr>
          <w:rFonts w:ascii="Calibri" w:hAnsi="Calibri" w:cs="Calibri"/>
          <w:sz w:val="22"/>
          <w:szCs w:val="22"/>
        </w:rPr>
        <w:t>Baharul Choudhury (</w:t>
      </w:r>
      <w:r w:rsidRPr="004641E2">
        <w:rPr>
          <w:rFonts w:ascii="Calibri" w:hAnsi="Calibri" w:cs="Calibri"/>
          <w:sz w:val="22"/>
          <w:szCs w:val="22"/>
        </w:rPr>
        <w:t>baharul.choudhury@queensu.ca</w:t>
      </w:r>
      <w:r w:rsidRPr="5C2A3EB7">
        <w:rPr>
          <w:rFonts w:ascii="Calibri" w:hAnsi="Calibri" w:cs="Calibri"/>
          <w:sz w:val="22"/>
          <w:szCs w:val="22"/>
        </w:rPr>
        <w:t>)</w:t>
      </w:r>
    </w:p>
    <w:p w14:paraId="71E64875" w14:textId="77777777" w:rsidR="003273D9" w:rsidRPr="007B5818" w:rsidRDefault="003273D9" w:rsidP="003273D9">
      <w:pPr>
        <w:ind w:left="426"/>
        <w:rPr>
          <w:rFonts w:ascii="Calibri" w:hAnsi="Calibri" w:cs="Calibri"/>
          <w:sz w:val="22"/>
          <w:szCs w:val="22"/>
          <w:lang w:val="en-GB"/>
        </w:rPr>
      </w:pPr>
    </w:p>
    <w:p w14:paraId="2A76B4E7" w14:textId="77777777" w:rsidR="003273D9" w:rsidRDefault="003273D9" w:rsidP="003273D9">
      <w:pPr>
        <w:rPr>
          <w:rFonts w:ascii="Calibri" w:hAnsi="Calibri" w:cs="Calibri"/>
          <w:b/>
          <w:sz w:val="22"/>
          <w:szCs w:val="22"/>
        </w:rPr>
      </w:pPr>
    </w:p>
    <w:p w14:paraId="2706DA43" w14:textId="77777777" w:rsidR="003273D9" w:rsidRPr="004E370A" w:rsidRDefault="003273D9" w:rsidP="003273D9">
      <w:pPr>
        <w:spacing w:line="276" w:lineRule="auto"/>
        <w:rPr>
          <w:rFonts w:ascii="Calibri" w:hAnsi="Calibri" w:cs="Calibri"/>
          <w:sz w:val="22"/>
          <w:szCs w:val="22"/>
        </w:rPr>
      </w:pPr>
      <w:r w:rsidRPr="004E370A">
        <w:rPr>
          <w:rFonts w:ascii="Calibri" w:hAnsi="Calibri" w:cs="Calibri"/>
          <w:sz w:val="22"/>
          <w:szCs w:val="22"/>
        </w:rPr>
        <w:t>PROFESSIONAL CONDUCT</w:t>
      </w:r>
    </w:p>
    <w:p w14:paraId="4CEFF5BC" w14:textId="77777777" w:rsidR="003273D9" w:rsidRPr="007B5818" w:rsidRDefault="003273D9" w:rsidP="003273D9">
      <w:pPr>
        <w:spacing w:line="276" w:lineRule="auto"/>
        <w:rPr>
          <w:rFonts w:ascii="Calibri" w:hAnsi="Calibri" w:cs="Calibri"/>
          <w:sz w:val="22"/>
          <w:szCs w:val="22"/>
        </w:rPr>
      </w:pPr>
      <w:r w:rsidRPr="007B5818">
        <w:rPr>
          <w:rFonts w:ascii="Calibri" w:hAnsi="Calibri" w:cs="Calibri"/>
          <w:sz w:val="22"/>
          <w:szCs w:val="22"/>
        </w:rPr>
        <w:t xml:space="preserve">All Biology TAs are required to adhere to the University's Code of Conduct, as described in Section 12 of the Queen's Graduate Calendar, and Section 4 of the Guide to Graduate Studies in Biology. As teachers of undergraduates, TAs are expected to recognize the seriousness of all forms of Academic Dishonesty, Harassment and Discrimination and to understand the rules governing such cases at Queen's. </w:t>
      </w:r>
    </w:p>
    <w:p w14:paraId="2CB30C62" w14:textId="77777777" w:rsidR="003273D9" w:rsidRPr="007B5818" w:rsidRDefault="003273D9" w:rsidP="003273D9">
      <w:pPr>
        <w:spacing w:line="276" w:lineRule="auto"/>
        <w:rPr>
          <w:rFonts w:ascii="Calibri" w:hAnsi="Calibri" w:cs="Calibri"/>
          <w:sz w:val="22"/>
          <w:szCs w:val="22"/>
          <w:lang w:val="en-GB"/>
        </w:rPr>
      </w:pPr>
    </w:p>
    <w:p w14:paraId="7F7D351C" w14:textId="77777777" w:rsidR="009377CF" w:rsidRDefault="009377CF"/>
    <w:sectPr w:rsidR="009377CF" w:rsidSect="003273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85F"/>
    <w:multiLevelType w:val="hybridMultilevel"/>
    <w:tmpl w:val="15FCCFA2"/>
    <w:lvl w:ilvl="0" w:tplc="FFFFFFFF">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D81C9F"/>
    <w:multiLevelType w:val="hybridMultilevel"/>
    <w:tmpl w:val="568E0610"/>
    <w:lvl w:ilvl="0" w:tplc="BFEEC0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983744">
    <w:abstractNumId w:val="0"/>
  </w:num>
  <w:num w:numId="2" w16cid:durableId="177979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3E"/>
    <w:rsid w:val="00311008"/>
    <w:rsid w:val="003273D9"/>
    <w:rsid w:val="00361A54"/>
    <w:rsid w:val="00427A81"/>
    <w:rsid w:val="004641E2"/>
    <w:rsid w:val="006B0F3E"/>
    <w:rsid w:val="008B65FD"/>
    <w:rsid w:val="009377CF"/>
    <w:rsid w:val="00945719"/>
    <w:rsid w:val="00F40E80"/>
    <w:rsid w:val="00F52408"/>
    <w:rsid w:val="00F6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36A8"/>
  <w15:chartTrackingRefBased/>
  <w15:docId w15:val="{12CCD781-CFC3-48CE-9A8E-9B9E2DAA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D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B0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F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F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F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F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F3E"/>
    <w:rPr>
      <w:rFonts w:eastAsiaTheme="majorEastAsia" w:cstheme="majorBidi"/>
      <w:color w:val="272727" w:themeColor="text1" w:themeTint="D8"/>
    </w:rPr>
  </w:style>
  <w:style w:type="paragraph" w:styleId="Title">
    <w:name w:val="Title"/>
    <w:basedOn w:val="Normal"/>
    <w:next w:val="Normal"/>
    <w:link w:val="TitleChar"/>
    <w:uiPriority w:val="10"/>
    <w:qFormat/>
    <w:rsid w:val="006B0F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F3E"/>
    <w:pPr>
      <w:spacing w:before="160"/>
      <w:jc w:val="center"/>
    </w:pPr>
    <w:rPr>
      <w:i/>
      <w:iCs/>
      <w:color w:val="404040" w:themeColor="text1" w:themeTint="BF"/>
    </w:rPr>
  </w:style>
  <w:style w:type="character" w:customStyle="1" w:styleId="QuoteChar">
    <w:name w:val="Quote Char"/>
    <w:basedOn w:val="DefaultParagraphFont"/>
    <w:link w:val="Quote"/>
    <w:uiPriority w:val="29"/>
    <w:rsid w:val="006B0F3E"/>
    <w:rPr>
      <w:i/>
      <w:iCs/>
      <w:color w:val="404040" w:themeColor="text1" w:themeTint="BF"/>
    </w:rPr>
  </w:style>
  <w:style w:type="paragraph" w:styleId="ListParagraph">
    <w:name w:val="List Paragraph"/>
    <w:basedOn w:val="Normal"/>
    <w:uiPriority w:val="34"/>
    <w:qFormat/>
    <w:rsid w:val="006B0F3E"/>
    <w:pPr>
      <w:ind w:left="720"/>
      <w:contextualSpacing/>
    </w:pPr>
  </w:style>
  <w:style w:type="character" w:styleId="IntenseEmphasis">
    <w:name w:val="Intense Emphasis"/>
    <w:basedOn w:val="DefaultParagraphFont"/>
    <w:uiPriority w:val="21"/>
    <w:qFormat/>
    <w:rsid w:val="006B0F3E"/>
    <w:rPr>
      <w:i/>
      <w:iCs/>
      <w:color w:val="0F4761" w:themeColor="accent1" w:themeShade="BF"/>
    </w:rPr>
  </w:style>
  <w:style w:type="paragraph" w:styleId="IntenseQuote">
    <w:name w:val="Intense Quote"/>
    <w:basedOn w:val="Normal"/>
    <w:next w:val="Normal"/>
    <w:link w:val="IntenseQuoteChar"/>
    <w:uiPriority w:val="30"/>
    <w:qFormat/>
    <w:rsid w:val="006B0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F3E"/>
    <w:rPr>
      <w:i/>
      <w:iCs/>
      <w:color w:val="0F4761" w:themeColor="accent1" w:themeShade="BF"/>
    </w:rPr>
  </w:style>
  <w:style w:type="character" w:styleId="IntenseReference">
    <w:name w:val="Intense Reference"/>
    <w:basedOn w:val="DefaultParagraphFont"/>
    <w:uiPriority w:val="32"/>
    <w:qFormat/>
    <w:rsid w:val="006B0F3E"/>
    <w:rPr>
      <w:b/>
      <w:bCs/>
      <w:smallCaps/>
      <w:color w:val="0F4761" w:themeColor="accent1" w:themeShade="BF"/>
      <w:spacing w:val="5"/>
    </w:rPr>
  </w:style>
  <w:style w:type="character" w:styleId="Hyperlink">
    <w:name w:val="Hyperlink"/>
    <w:uiPriority w:val="99"/>
    <w:unhideWhenUsed/>
    <w:rsid w:val="003273D9"/>
    <w:rPr>
      <w:color w:val="0000FF"/>
      <w:u w:val="single"/>
    </w:rPr>
  </w:style>
  <w:style w:type="paragraph" w:styleId="NormalWeb">
    <w:name w:val="Normal (Web)"/>
    <w:basedOn w:val="Normal"/>
    <w:uiPriority w:val="99"/>
    <w:semiHidden/>
    <w:unhideWhenUsed/>
    <w:rsid w:val="003273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89D29026-9BBD-4BB3-8C18-B5117033CAF1}"/>
</file>

<file path=customXml/itemProps2.xml><?xml version="1.0" encoding="utf-8"?>
<ds:datastoreItem xmlns:ds="http://schemas.openxmlformats.org/officeDocument/2006/customXml" ds:itemID="{684A7120-74CC-422C-ADD6-67975FC84B23}"/>
</file>

<file path=customXml/itemProps3.xml><?xml version="1.0" encoding="utf-8"?>
<ds:datastoreItem xmlns:ds="http://schemas.openxmlformats.org/officeDocument/2006/customXml" ds:itemID="{FC7B5FE6-E86A-4B05-AADF-9DAAFA4FC039}"/>
</file>

<file path=docProps/app.xml><?xml version="1.0" encoding="utf-8"?>
<Properties xmlns="http://schemas.openxmlformats.org/officeDocument/2006/extended-properties" xmlns:vt="http://schemas.openxmlformats.org/officeDocument/2006/docPropsVTypes">
  <Template>Normal.dotm</Template>
  <TotalTime>9</TotalTime>
  <Pages>1</Pages>
  <Words>286</Words>
  <Characters>1636</Characters>
  <Application>Microsoft Office Word</Application>
  <DocSecurity>0</DocSecurity>
  <Lines>13</Lines>
  <Paragraphs>3</Paragraphs>
  <ScaleCrop>false</ScaleCrop>
  <Company>Queen's University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Choudhury</dc:creator>
  <cp:keywords/>
  <dc:description/>
  <cp:lastModifiedBy>Baharul Choudhury</cp:lastModifiedBy>
  <cp:revision>4</cp:revision>
  <dcterms:created xsi:type="dcterms:W3CDTF">2026-05-11T17:52:00Z</dcterms:created>
  <dcterms:modified xsi:type="dcterms:W3CDTF">2026-05-19T14:15:00Z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ies>
</file>