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53FCF" w14:textId="3E037DAE" w:rsidR="00045D7A" w:rsidRPr="00EB6F8C" w:rsidRDefault="001E6FB9" w:rsidP="00F00691">
      <w:pPr>
        <w:pStyle w:val="Heading1"/>
        <w:rPr>
          <w:rFonts w:ascii="Arial" w:hAnsi="Arial" w:cs="Arial"/>
          <w:b/>
          <w:bCs/>
          <w:color w:val="000000" w:themeColor="text1"/>
          <w:sz w:val="24"/>
          <w:szCs w:val="24"/>
          <w:lang w:val="en-US"/>
        </w:rPr>
      </w:pPr>
      <w:bookmarkStart w:id="0" w:name="_Toc138338436"/>
      <w:bookmarkStart w:id="1" w:name="_Toc140144717"/>
      <w:r w:rsidRPr="00EB6F8C">
        <w:rPr>
          <w:rFonts w:ascii="Arial" w:hAnsi="Arial" w:cs="Arial"/>
          <w:sz w:val="24"/>
          <w:szCs w:val="24"/>
        </w:rPr>
        <w:t>Course</w:t>
      </w:r>
      <w:r w:rsidR="003D1640" w:rsidRPr="00EB6F8C">
        <w:rPr>
          <w:rFonts w:ascii="Arial" w:hAnsi="Arial" w:cs="Arial"/>
          <w:sz w:val="24"/>
          <w:szCs w:val="24"/>
        </w:rPr>
        <w:t xml:space="preserve"> </w:t>
      </w:r>
      <w:r w:rsidR="00975FCA" w:rsidRPr="00EB6F8C">
        <w:rPr>
          <w:rFonts w:ascii="Arial" w:hAnsi="Arial" w:cs="Arial"/>
          <w:sz w:val="24"/>
          <w:szCs w:val="24"/>
        </w:rPr>
        <w:t>In</w:t>
      </w:r>
      <w:r w:rsidR="000D6967" w:rsidRPr="00EB6F8C">
        <w:rPr>
          <w:rFonts w:ascii="Arial" w:hAnsi="Arial" w:cs="Arial"/>
          <w:sz w:val="24"/>
          <w:szCs w:val="24"/>
        </w:rPr>
        <w:t>formation</w:t>
      </w:r>
      <w:bookmarkEnd w:id="0"/>
      <w:bookmarkEnd w:id="1"/>
      <w:r w:rsidR="000D6967" w:rsidRPr="00EB6F8C">
        <w:rPr>
          <w:rStyle w:val="normaltextrun"/>
          <w:rFonts w:ascii="Arial" w:hAnsi="Arial" w:cs="Arial"/>
          <w:b/>
          <w:bCs/>
          <w:i/>
          <w:iCs/>
          <w:color w:val="000000" w:themeColor="text1"/>
          <w:sz w:val="24"/>
          <w:szCs w:val="24"/>
          <w:lang w:val="en-US"/>
        </w:rPr>
        <w:t xml:space="preserve">  </w:t>
      </w:r>
    </w:p>
    <w:p w14:paraId="303FF2C2" w14:textId="73020B04" w:rsidR="000D6967" w:rsidRPr="00EB6F8C" w:rsidRDefault="007031EF" w:rsidP="00C6209B">
      <w:pPr>
        <w:pStyle w:val="Heading2"/>
        <w:rPr>
          <w:rFonts w:ascii="Arial" w:hAnsi="Arial" w:cs="Arial"/>
          <w:sz w:val="24"/>
          <w:szCs w:val="24"/>
        </w:rPr>
      </w:pPr>
      <w:bookmarkStart w:id="2" w:name="_General_Course_Information"/>
      <w:bookmarkStart w:id="3" w:name="_Toc138338437"/>
      <w:bookmarkStart w:id="4" w:name="_Toc140144720"/>
      <w:bookmarkEnd w:id="2"/>
      <w:r w:rsidRPr="00EB6F8C">
        <w:rPr>
          <w:rStyle w:val="normaltextrun"/>
          <w:rFonts w:ascii="Arial" w:hAnsi="Arial" w:cs="Arial"/>
          <w:sz w:val="24"/>
          <w:szCs w:val="24"/>
        </w:rPr>
        <w:t>General Course Information</w:t>
      </w:r>
      <w:bookmarkEnd w:id="3"/>
      <w:bookmarkEnd w:id="4"/>
      <w:r w:rsidR="000D6967" w:rsidRPr="00EB6F8C">
        <w:rPr>
          <w:rStyle w:val="normaltextrun"/>
          <w:rFonts w:ascii="Arial" w:hAnsi="Arial" w:cs="Arial"/>
          <w:sz w:val="24"/>
          <w:szCs w:val="24"/>
        </w:rPr>
        <w:t xml:space="preserve"> </w:t>
      </w:r>
    </w:p>
    <w:p w14:paraId="5D9A2DFC" w14:textId="38A351AC" w:rsidR="0089719A" w:rsidRPr="00EB6F8C" w:rsidRDefault="000D6967" w:rsidP="00E97203">
      <w:pPr>
        <w:pStyle w:val="paragraph"/>
        <w:spacing w:before="0" w:beforeAutospacing="0" w:after="0" w:afterAutospacing="0" w:line="276" w:lineRule="auto"/>
        <w:textAlignment w:val="baseline"/>
        <w:rPr>
          <w:rStyle w:val="normaltextrun"/>
          <w:rFonts w:ascii="Arial" w:hAnsi="Arial" w:cs="Arial"/>
          <w:color w:val="000000" w:themeColor="text1"/>
          <w:lang w:val="en-US"/>
        </w:rPr>
      </w:pPr>
      <w:r w:rsidRPr="00EB6F8C">
        <w:rPr>
          <w:rStyle w:val="normaltextrun"/>
          <w:rFonts w:ascii="Arial" w:hAnsi="Arial" w:cs="Arial"/>
          <w:color w:val="000000" w:themeColor="text1"/>
          <w:lang w:val="en-US"/>
        </w:rPr>
        <w:t>Course</w:t>
      </w:r>
      <w:r w:rsidR="0089719A" w:rsidRPr="00EB6F8C">
        <w:rPr>
          <w:rStyle w:val="normaltextrun"/>
          <w:rFonts w:ascii="Arial" w:hAnsi="Arial" w:cs="Arial"/>
          <w:color w:val="000000" w:themeColor="text1"/>
          <w:lang w:val="en-US"/>
        </w:rPr>
        <w:t>:</w:t>
      </w:r>
      <w:r w:rsidR="00AE2BAC" w:rsidRPr="00EB6F8C">
        <w:rPr>
          <w:rStyle w:val="normaltextrun"/>
          <w:rFonts w:ascii="Arial" w:hAnsi="Arial" w:cs="Arial"/>
          <w:color w:val="000000" w:themeColor="text1"/>
          <w:lang w:val="en-US"/>
        </w:rPr>
        <w:t xml:space="preserve"> </w:t>
      </w:r>
      <w:sdt>
        <w:sdtPr>
          <w:rPr>
            <w:rStyle w:val="normaltextrun"/>
            <w:rFonts w:ascii="Arial" w:hAnsi="Arial" w:cs="Arial"/>
            <w:color w:val="000000" w:themeColor="text1"/>
            <w:lang w:val="en-US"/>
          </w:rPr>
          <w:id w:val="887067407"/>
          <w:placeholder>
            <w:docPart w:val="F4446DD58A9E44E4A8E74662F2405563"/>
          </w:placeholder>
        </w:sdtPr>
        <w:sdtEndPr>
          <w:rPr>
            <w:rStyle w:val="normaltextrun"/>
          </w:rPr>
        </w:sdtEndPr>
        <w:sdtContent>
          <w:r w:rsidR="0006009D" w:rsidRPr="00EB6F8C">
            <w:rPr>
              <w:rStyle w:val="normaltextrun"/>
              <w:rFonts w:ascii="Arial" w:hAnsi="Arial" w:cs="Arial"/>
              <w:color w:val="000000" w:themeColor="text1"/>
              <w:lang w:val="en-US"/>
            </w:rPr>
            <w:t>BIOL</w:t>
          </w:r>
          <w:r w:rsidR="00DA00AC" w:rsidRPr="00EB6F8C">
            <w:rPr>
              <w:rStyle w:val="normaltextrun"/>
              <w:rFonts w:ascii="Arial" w:hAnsi="Arial" w:cs="Arial"/>
              <w:color w:val="000000" w:themeColor="text1"/>
              <w:lang w:val="en-US"/>
            </w:rPr>
            <w:t>819</w:t>
          </w:r>
        </w:sdtContent>
      </w:sdt>
    </w:p>
    <w:p w14:paraId="2D917DBE" w14:textId="77777777" w:rsidR="00DA00AC" w:rsidRPr="00EB6F8C" w:rsidRDefault="000D6967" w:rsidP="00DA00AC">
      <w:pPr>
        <w:pStyle w:val="paragraph"/>
        <w:spacing w:before="0" w:beforeAutospacing="0" w:after="0" w:afterAutospacing="0" w:line="276" w:lineRule="auto"/>
        <w:textAlignment w:val="baseline"/>
        <w:rPr>
          <w:rFonts w:ascii="Arial" w:hAnsi="Arial" w:cs="Arial"/>
          <w:color w:val="000000" w:themeColor="text1"/>
        </w:rPr>
      </w:pPr>
      <w:r w:rsidRPr="00EB6F8C">
        <w:rPr>
          <w:rStyle w:val="normaltextrun"/>
          <w:rFonts w:ascii="Arial" w:hAnsi="Arial" w:cs="Arial"/>
          <w:color w:val="000000" w:themeColor="text1"/>
          <w:lang w:val="en-US"/>
        </w:rPr>
        <w:t>Course title</w:t>
      </w:r>
      <w:r w:rsidR="00E93E6C" w:rsidRPr="00EB6F8C">
        <w:rPr>
          <w:rStyle w:val="normaltextrun"/>
          <w:rFonts w:ascii="Arial" w:hAnsi="Arial" w:cs="Arial"/>
          <w:color w:val="000000" w:themeColor="text1"/>
          <w:lang w:val="en-US"/>
        </w:rPr>
        <w:t>:</w:t>
      </w:r>
      <w:r w:rsidR="00E119F2" w:rsidRPr="00EB6F8C">
        <w:rPr>
          <w:rStyle w:val="normaltextrun"/>
          <w:rFonts w:ascii="Arial" w:hAnsi="Arial" w:cs="Arial"/>
          <w:color w:val="000000" w:themeColor="text1"/>
          <w:lang w:val="en-US"/>
        </w:rPr>
        <w:t xml:space="preserve"> </w:t>
      </w:r>
      <w:sdt>
        <w:sdtPr>
          <w:rPr>
            <w:rStyle w:val="normaltextrun"/>
            <w:rFonts w:ascii="Arial" w:hAnsi="Arial" w:cs="Arial"/>
            <w:color w:val="000000" w:themeColor="text1"/>
            <w:lang w:val="en-US"/>
          </w:rPr>
          <w:id w:val="-2080131488"/>
          <w:placeholder>
            <w:docPart w:val="1D52D008BFED4C8EA83C2B8C096A6B1E"/>
          </w:placeholder>
        </w:sdtPr>
        <w:sdtEndPr>
          <w:rPr>
            <w:rStyle w:val="normaltextrun"/>
          </w:rPr>
        </w:sdtEndPr>
        <w:sdtContent>
          <w:r w:rsidR="00DA00AC" w:rsidRPr="00EB6F8C">
            <w:rPr>
              <w:rStyle w:val="normaltextrun"/>
              <w:rFonts w:ascii="Arial" w:hAnsi="Arial" w:cs="Arial"/>
              <w:color w:val="000000" w:themeColor="text1"/>
              <w:lang w:val="en-US"/>
            </w:rPr>
            <w:t xml:space="preserve">Selected Topics in Molecular Genetics  </w:t>
          </w:r>
          <w:r w:rsidR="00EA6027" w:rsidRPr="00EB6F8C">
            <w:rPr>
              <w:rFonts w:ascii="Arial" w:hAnsi="Arial" w:cs="Arial"/>
              <w:color w:val="000000" w:themeColor="text1"/>
              <w:lang w:val="en-US"/>
            </w:rPr>
            <w:t xml:space="preserve">  </w:t>
          </w:r>
        </w:sdtContent>
      </w:sdt>
    </w:p>
    <w:p w14:paraId="12D105B3" w14:textId="5D47FBBE" w:rsidR="00DA00AC" w:rsidRPr="00EB6F8C" w:rsidRDefault="00BC3B80" w:rsidP="00DA00AC">
      <w:pPr>
        <w:pStyle w:val="paragraph"/>
        <w:spacing w:before="0" w:beforeAutospacing="0" w:after="0" w:afterAutospacing="0" w:line="276" w:lineRule="auto"/>
        <w:textAlignment w:val="baseline"/>
        <w:rPr>
          <w:rFonts w:ascii="Arial" w:hAnsi="Arial" w:cs="Arial"/>
          <w:color w:val="000000" w:themeColor="text1"/>
          <w:lang w:val="en-US"/>
        </w:rPr>
      </w:pPr>
      <w:r w:rsidRPr="00EB6F8C">
        <w:rPr>
          <w:rStyle w:val="normaltextrun"/>
          <w:rFonts w:ascii="Arial" w:hAnsi="Arial" w:cs="Arial"/>
          <w:color w:val="000000" w:themeColor="text1"/>
          <w:lang w:val="en-US"/>
        </w:rPr>
        <w:t>Pre-requisites</w:t>
      </w:r>
      <w:r w:rsidR="00DA00AC" w:rsidRPr="00EB6F8C">
        <w:rPr>
          <w:rStyle w:val="normaltextrun"/>
          <w:rFonts w:ascii="Arial" w:hAnsi="Arial" w:cs="Arial"/>
          <w:color w:val="000000" w:themeColor="text1"/>
          <w:lang w:val="en-US"/>
        </w:rPr>
        <w:t xml:space="preserve">: </w:t>
      </w:r>
      <w:r w:rsidR="00DA00AC" w:rsidRPr="00EB6F8C">
        <w:rPr>
          <w:rFonts w:ascii="Arial" w:hAnsi="Arial" w:cs="Arial"/>
          <w:color w:val="000000" w:themeColor="text1"/>
          <w:lang w:val="en-US"/>
        </w:rPr>
        <w:t>Graduate student in Biology</w:t>
      </w:r>
    </w:p>
    <w:p w14:paraId="550B0E93" w14:textId="7AC37F93" w:rsidR="00EB6F8C" w:rsidRPr="00EB6F8C" w:rsidRDefault="00EB6F8C" w:rsidP="00DA00AC">
      <w:pPr>
        <w:pStyle w:val="paragraph"/>
        <w:spacing w:before="0" w:beforeAutospacing="0" w:after="0" w:afterAutospacing="0" w:line="276" w:lineRule="auto"/>
        <w:textAlignment w:val="baseline"/>
        <w:rPr>
          <w:rFonts w:ascii="Arial" w:hAnsi="Arial" w:cs="Arial"/>
          <w:color w:val="000000" w:themeColor="text1"/>
        </w:rPr>
      </w:pPr>
      <w:r w:rsidRPr="00EB6F8C">
        <w:rPr>
          <w:rFonts w:ascii="Arial" w:hAnsi="Arial" w:cs="Arial"/>
          <w:b/>
          <w:bCs/>
          <w:color w:val="000000" w:themeColor="text1"/>
          <w:lang w:val="en-CA"/>
        </w:rPr>
        <w:t>Note:</w:t>
      </w:r>
      <w:r w:rsidRPr="00EB6F8C">
        <w:rPr>
          <w:rFonts w:ascii="Arial" w:hAnsi="Arial" w:cs="Arial"/>
          <w:color w:val="000000" w:themeColor="text1"/>
          <w:lang w:val="en-CA"/>
        </w:rPr>
        <w:t xml:space="preserve"> This is a seminar course and class participation </w:t>
      </w:r>
      <w:proofErr w:type="gramStart"/>
      <w:r w:rsidRPr="00EB6F8C">
        <w:rPr>
          <w:rFonts w:ascii="Arial" w:hAnsi="Arial" w:cs="Arial"/>
          <w:color w:val="000000" w:themeColor="text1"/>
          <w:lang w:val="en-CA"/>
        </w:rPr>
        <w:t>is</w:t>
      </w:r>
      <w:proofErr w:type="gramEnd"/>
      <w:r w:rsidRPr="00EB6F8C">
        <w:rPr>
          <w:rFonts w:ascii="Arial" w:hAnsi="Arial" w:cs="Arial"/>
          <w:color w:val="000000" w:themeColor="text1"/>
          <w:lang w:val="en-CA"/>
        </w:rPr>
        <w:t xml:space="preserve"> mandatory. </w:t>
      </w:r>
    </w:p>
    <w:p w14:paraId="53864949" w14:textId="0093CAB8" w:rsidR="000D6967" w:rsidRPr="00EB6F8C" w:rsidRDefault="000D6967" w:rsidP="00E97203">
      <w:pPr>
        <w:pStyle w:val="paragraph"/>
        <w:spacing w:before="0" w:beforeAutospacing="0" w:after="0" w:afterAutospacing="0" w:line="276" w:lineRule="auto"/>
        <w:textAlignment w:val="baseline"/>
        <w:rPr>
          <w:rFonts w:ascii="Arial" w:hAnsi="Arial" w:cs="Arial"/>
          <w:color w:val="000000" w:themeColor="text1"/>
        </w:rPr>
      </w:pPr>
      <w:r w:rsidRPr="00EB6F8C">
        <w:rPr>
          <w:rStyle w:val="normaltextrun"/>
          <w:rFonts w:ascii="Arial" w:hAnsi="Arial" w:cs="Arial"/>
          <w:color w:val="000000" w:themeColor="text1"/>
          <w:lang w:val="en-US"/>
        </w:rPr>
        <w:t xml:space="preserve">Semester and </w:t>
      </w:r>
      <w:r w:rsidR="00177D19" w:rsidRPr="00EB6F8C">
        <w:rPr>
          <w:rStyle w:val="normaltextrun"/>
          <w:rFonts w:ascii="Arial" w:hAnsi="Arial" w:cs="Arial"/>
          <w:color w:val="000000" w:themeColor="text1"/>
          <w:lang w:val="en-US"/>
        </w:rPr>
        <w:t>y</w:t>
      </w:r>
      <w:r w:rsidRPr="00EB6F8C">
        <w:rPr>
          <w:rStyle w:val="normaltextrun"/>
          <w:rFonts w:ascii="Arial" w:hAnsi="Arial" w:cs="Arial"/>
          <w:color w:val="000000" w:themeColor="text1"/>
          <w:lang w:val="en-US"/>
        </w:rPr>
        <w:t>ear</w:t>
      </w:r>
      <w:r w:rsidR="00E93E6C" w:rsidRPr="00EB6F8C">
        <w:rPr>
          <w:rStyle w:val="normaltextrun"/>
          <w:rFonts w:ascii="Arial" w:hAnsi="Arial" w:cs="Arial"/>
          <w:color w:val="000000" w:themeColor="text1"/>
          <w:lang w:val="en-US"/>
        </w:rPr>
        <w:t>:</w:t>
      </w:r>
      <w:r w:rsidR="00E119F2" w:rsidRPr="00EB6F8C">
        <w:rPr>
          <w:rStyle w:val="normaltextrun"/>
          <w:rFonts w:ascii="Arial" w:hAnsi="Arial" w:cs="Arial"/>
          <w:color w:val="000000" w:themeColor="text1"/>
          <w:lang w:val="en-US"/>
        </w:rPr>
        <w:t xml:space="preserve"> </w:t>
      </w:r>
      <w:sdt>
        <w:sdtPr>
          <w:rPr>
            <w:rStyle w:val="normaltextrun"/>
            <w:rFonts w:ascii="Arial" w:hAnsi="Arial" w:cs="Arial"/>
            <w:color w:val="000000" w:themeColor="text1"/>
            <w:lang w:val="en-US"/>
          </w:rPr>
          <w:id w:val="-813487313"/>
          <w:placeholder>
            <w:docPart w:val="E797899757204E06B5A1D52FFB945790"/>
          </w:placeholder>
        </w:sdtPr>
        <w:sdtEndPr>
          <w:rPr>
            <w:rStyle w:val="normaltextrun"/>
          </w:rPr>
        </w:sdtEndPr>
        <w:sdtContent>
          <w:r w:rsidR="00E84A4F" w:rsidRPr="00EB6F8C">
            <w:rPr>
              <w:rStyle w:val="normaltextrun"/>
              <w:rFonts w:ascii="Arial" w:hAnsi="Arial" w:cs="Arial"/>
              <w:color w:val="000000" w:themeColor="text1"/>
              <w:lang w:val="en-US"/>
            </w:rPr>
            <w:t>Winter 202</w:t>
          </w:r>
          <w:r w:rsidR="00EA6027" w:rsidRPr="00EB6F8C">
            <w:rPr>
              <w:rStyle w:val="normaltextrun"/>
              <w:rFonts w:ascii="Arial" w:hAnsi="Arial" w:cs="Arial"/>
              <w:color w:val="000000" w:themeColor="text1"/>
              <w:lang w:val="en-US"/>
            </w:rPr>
            <w:t>5</w:t>
          </w:r>
        </w:sdtContent>
      </w:sdt>
    </w:p>
    <w:p w14:paraId="2A62EC25" w14:textId="1AAA1BF3" w:rsidR="00FB49BC" w:rsidRPr="00EB6F8C" w:rsidRDefault="00FB49BC" w:rsidP="00E97203">
      <w:pPr>
        <w:pStyle w:val="paragraph"/>
        <w:spacing w:before="0" w:beforeAutospacing="0" w:after="0" w:afterAutospacing="0" w:line="276" w:lineRule="auto"/>
        <w:textAlignment w:val="baseline"/>
        <w:rPr>
          <w:rStyle w:val="normaltextrun"/>
          <w:rFonts w:ascii="Arial" w:hAnsi="Arial" w:cs="Arial"/>
          <w:color w:val="000000" w:themeColor="text1"/>
          <w:lang w:val="en-US"/>
        </w:rPr>
      </w:pPr>
      <w:r w:rsidRPr="00EB6F8C">
        <w:rPr>
          <w:rStyle w:val="normaltextrun"/>
          <w:rFonts w:ascii="Arial" w:hAnsi="Arial" w:cs="Arial"/>
          <w:color w:val="000000" w:themeColor="text1"/>
          <w:lang w:val="en-US"/>
        </w:rPr>
        <w:t xml:space="preserve">Learning hours: </w:t>
      </w:r>
      <w:sdt>
        <w:sdtPr>
          <w:rPr>
            <w:rStyle w:val="eop"/>
            <w:rFonts w:ascii="Arial" w:hAnsi="Arial" w:cs="Arial"/>
            <w:color w:val="000000" w:themeColor="text1"/>
          </w:rPr>
          <w:id w:val="-1270239598"/>
          <w:placeholder>
            <w:docPart w:val="54BA9C66B5264E4BB67A87EC6F1B46D2"/>
          </w:placeholder>
        </w:sdtPr>
        <w:sdtEndPr>
          <w:rPr>
            <w:rStyle w:val="eop"/>
          </w:rPr>
        </w:sdtEndPr>
        <w:sdtContent>
          <w:r w:rsidR="00E84A4F" w:rsidRPr="00EB6F8C">
            <w:rPr>
              <w:rStyle w:val="eop"/>
              <w:rFonts w:ascii="Arial" w:hAnsi="Arial" w:cs="Arial"/>
              <w:color w:val="000000" w:themeColor="text1"/>
            </w:rPr>
            <w:t>120</w:t>
          </w:r>
        </w:sdtContent>
      </w:sdt>
      <w:r w:rsidRPr="00EB6F8C">
        <w:rPr>
          <w:rStyle w:val="eop"/>
          <w:rFonts w:ascii="Arial" w:hAnsi="Arial" w:cs="Arial"/>
          <w:color w:val="000000" w:themeColor="text1"/>
        </w:rPr>
        <w:t xml:space="preserve"> </w:t>
      </w:r>
    </w:p>
    <w:p w14:paraId="2A0C6E3A" w14:textId="0C903BE0" w:rsidR="000D6967" w:rsidRPr="00EB6F8C" w:rsidRDefault="000D6967" w:rsidP="00E97203">
      <w:pPr>
        <w:pStyle w:val="paragraph"/>
        <w:spacing w:before="0" w:beforeAutospacing="0" w:after="0" w:afterAutospacing="0" w:line="276" w:lineRule="auto"/>
        <w:textAlignment w:val="baseline"/>
        <w:rPr>
          <w:rFonts w:ascii="Arial" w:hAnsi="Arial" w:cs="Arial"/>
          <w:color w:val="000000" w:themeColor="text1"/>
        </w:rPr>
      </w:pPr>
      <w:r w:rsidRPr="00EB6F8C">
        <w:rPr>
          <w:rStyle w:val="normaltextrun"/>
          <w:rFonts w:ascii="Arial" w:hAnsi="Arial" w:cs="Arial"/>
          <w:color w:val="000000" w:themeColor="text1"/>
          <w:lang w:val="en-US"/>
        </w:rPr>
        <w:t>Modality</w:t>
      </w:r>
      <w:r w:rsidR="005159DC" w:rsidRPr="00EB6F8C">
        <w:rPr>
          <w:rStyle w:val="normaltextrun"/>
          <w:rFonts w:ascii="Arial" w:hAnsi="Arial" w:cs="Arial"/>
          <w:color w:val="000000" w:themeColor="text1"/>
          <w:lang w:val="en-US"/>
        </w:rPr>
        <w:t xml:space="preserve"> (on campus, blended</w:t>
      </w:r>
      <w:r w:rsidR="00977772" w:rsidRPr="00EB6F8C">
        <w:rPr>
          <w:rStyle w:val="normaltextrun"/>
          <w:rFonts w:ascii="Arial" w:hAnsi="Arial" w:cs="Arial"/>
          <w:color w:val="000000" w:themeColor="text1"/>
          <w:lang w:val="en-US"/>
        </w:rPr>
        <w:t>,</w:t>
      </w:r>
      <w:r w:rsidR="005159DC" w:rsidRPr="00EB6F8C">
        <w:rPr>
          <w:rStyle w:val="normaltextrun"/>
          <w:rFonts w:ascii="Arial" w:hAnsi="Arial" w:cs="Arial"/>
          <w:color w:val="000000" w:themeColor="text1"/>
          <w:lang w:val="en-US"/>
        </w:rPr>
        <w:t xml:space="preserve"> or online)</w:t>
      </w:r>
      <w:r w:rsidR="00E93E6C" w:rsidRPr="00EB6F8C">
        <w:rPr>
          <w:rStyle w:val="normaltextrun"/>
          <w:rFonts w:ascii="Arial" w:hAnsi="Arial" w:cs="Arial"/>
          <w:color w:val="000000" w:themeColor="text1"/>
          <w:lang w:val="en-US"/>
        </w:rPr>
        <w:t>:</w:t>
      </w:r>
      <w:r w:rsidR="00946C81" w:rsidRPr="00EB6F8C">
        <w:rPr>
          <w:rStyle w:val="normaltextrun"/>
          <w:rFonts w:ascii="Arial" w:hAnsi="Arial" w:cs="Arial"/>
          <w:color w:val="000000" w:themeColor="text1"/>
          <w:lang w:val="en-US"/>
        </w:rPr>
        <w:t xml:space="preserve"> </w:t>
      </w:r>
      <w:sdt>
        <w:sdtPr>
          <w:rPr>
            <w:rStyle w:val="normaltextrun"/>
            <w:rFonts w:ascii="Arial" w:hAnsi="Arial" w:cs="Arial"/>
            <w:color w:val="000000" w:themeColor="text1"/>
            <w:lang w:val="en-US"/>
          </w:rPr>
          <w:id w:val="1044556170"/>
          <w:placeholder>
            <w:docPart w:val="6D9BB7117B5E40409BB8C385E5F2F5B8"/>
          </w:placeholder>
        </w:sdtPr>
        <w:sdtEndPr>
          <w:rPr>
            <w:rStyle w:val="normaltextrun"/>
          </w:rPr>
        </w:sdtEndPr>
        <w:sdtContent>
          <w:r w:rsidR="00E84A4F" w:rsidRPr="00EB6F8C">
            <w:rPr>
              <w:rStyle w:val="normaltextrun"/>
              <w:rFonts w:ascii="Arial" w:hAnsi="Arial" w:cs="Arial"/>
              <w:color w:val="000000" w:themeColor="text1"/>
              <w:lang w:val="en-US"/>
            </w:rPr>
            <w:t>Blended</w:t>
          </w:r>
        </w:sdtContent>
      </w:sdt>
    </w:p>
    <w:p w14:paraId="425A6E7F" w14:textId="7983A399" w:rsidR="002E1740" w:rsidRPr="00EB6F8C" w:rsidRDefault="00261C07" w:rsidP="00261C07">
      <w:pPr>
        <w:rPr>
          <w:rFonts w:ascii="Arial" w:hAnsi="Arial" w:cs="Arial"/>
          <w:color w:val="C45911" w:themeColor="accent2" w:themeShade="BF"/>
        </w:rPr>
      </w:pPr>
      <w:r w:rsidRPr="00EB6F8C">
        <w:rPr>
          <w:rFonts w:ascii="Arial" w:hAnsi="Arial" w:cs="Arial"/>
        </w:rPr>
        <w:t xml:space="preserve">Classroom </w:t>
      </w:r>
      <w:r w:rsidR="00177D19" w:rsidRPr="00EB6F8C">
        <w:rPr>
          <w:rFonts w:ascii="Arial" w:hAnsi="Arial" w:cs="Arial"/>
        </w:rPr>
        <w:t>a</w:t>
      </w:r>
      <w:r w:rsidR="00DE50BD" w:rsidRPr="00EB6F8C">
        <w:rPr>
          <w:rFonts w:ascii="Arial" w:hAnsi="Arial" w:cs="Arial"/>
        </w:rPr>
        <w:t>ccessibility</w:t>
      </w:r>
      <w:r w:rsidRPr="00EB6F8C">
        <w:rPr>
          <w:rFonts w:ascii="Arial" w:hAnsi="Arial" w:cs="Arial"/>
        </w:rPr>
        <w:t>:</w:t>
      </w:r>
      <w:r w:rsidR="00C318FE" w:rsidRPr="00EB6F8C">
        <w:rPr>
          <w:rFonts w:ascii="Arial" w:hAnsi="Arial" w:cs="Arial"/>
          <w:color w:val="C45911" w:themeColor="accent2" w:themeShade="BF"/>
        </w:rPr>
        <w:t xml:space="preserve"> </w:t>
      </w:r>
      <w:sdt>
        <w:sdtPr>
          <w:rPr>
            <w:rFonts w:ascii="Arial" w:hAnsi="Arial" w:cs="Arial"/>
            <w:color w:val="C45911" w:themeColor="accent2" w:themeShade="BF"/>
          </w:rPr>
          <w:id w:val="642545011"/>
          <w:placeholder>
            <w:docPart w:val="5E85446503CE4B42B6EEA192F0ADE830"/>
          </w:placeholder>
        </w:sdtPr>
        <w:sdtEndPr/>
        <w:sdtContent>
          <w:r w:rsidR="00E84A4F" w:rsidRPr="00EB6F8C">
            <w:rPr>
              <w:rFonts w:ascii="Arial" w:hAnsi="Arial" w:cs="Arial"/>
              <w:color w:val="C45911" w:themeColor="accent2" w:themeShade="BF"/>
            </w:rPr>
            <w:t xml:space="preserve">Biosciences Complex Rm. </w:t>
          </w:r>
          <w:r w:rsidR="00EA6027" w:rsidRPr="00EB6F8C">
            <w:rPr>
              <w:rFonts w:ascii="Arial" w:hAnsi="Arial" w:cs="Arial"/>
              <w:color w:val="C45911" w:themeColor="accent2" w:themeShade="BF"/>
            </w:rPr>
            <w:t>3112</w:t>
          </w:r>
        </w:sdtContent>
      </w:sdt>
    </w:p>
    <w:p w14:paraId="208575A5" w14:textId="4A0F21A7" w:rsidR="00355314" w:rsidRPr="00EB6F8C" w:rsidRDefault="00355314" w:rsidP="00C6209B">
      <w:pPr>
        <w:pStyle w:val="Heading2"/>
        <w:rPr>
          <w:rFonts w:ascii="Arial" w:hAnsi="Arial" w:cs="Arial"/>
          <w:sz w:val="24"/>
          <w:szCs w:val="24"/>
        </w:rPr>
      </w:pPr>
      <w:bookmarkStart w:id="5" w:name="_Toc138338438"/>
      <w:bookmarkStart w:id="6" w:name="_Toc140144721"/>
      <w:r w:rsidRPr="00EB6F8C">
        <w:rPr>
          <w:rFonts w:ascii="Arial" w:hAnsi="Arial" w:cs="Arial"/>
          <w:sz w:val="24"/>
          <w:szCs w:val="24"/>
        </w:rPr>
        <w:t>Course Description</w:t>
      </w:r>
      <w:bookmarkEnd w:id="5"/>
      <w:bookmarkEnd w:id="6"/>
    </w:p>
    <w:p w14:paraId="48B44927" w14:textId="77777777" w:rsidR="00D41FEF" w:rsidRPr="00D41FEF" w:rsidRDefault="00D41FEF" w:rsidP="00D41FEF">
      <w:pPr>
        <w:rPr>
          <w:rFonts w:ascii="Arial" w:hAnsi="Arial" w:cs="Arial"/>
        </w:rPr>
      </w:pPr>
      <w:r w:rsidRPr="00D41FEF">
        <w:rPr>
          <w:rFonts w:ascii="Arial" w:hAnsi="Arial" w:cs="Arial"/>
        </w:rPr>
        <w:t>This course, co-taught with BIOL505 Cell Signaling in Development and Disease, will explore topics in Molecular Genetics with a focus on students' interests. While the instructor's expertise lies in developmental biology, the course will not be limited to this area, and students are encouraged to explore a wide range of molecular genetics topics.</w:t>
      </w:r>
    </w:p>
    <w:p w14:paraId="3A03BF68" w14:textId="62254DC6" w:rsidR="00D41FEF" w:rsidRPr="00D41FEF" w:rsidRDefault="00D41FEF" w:rsidP="00D41FEF">
      <w:pPr>
        <w:rPr>
          <w:rFonts w:ascii="Arial" w:hAnsi="Arial" w:cs="Arial"/>
        </w:rPr>
      </w:pPr>
    </w:p>
    <w:p w14:paraId="3CD2D70B" w14:textId="77777777" w:rsidR="00D41FEF" w:rsidRPr="00D41FEF" w:rsidRDefault="00D41FEF" w:rsidP="00D41FEF">
      <w:pPr>
        <w:rPr>
          <w:rFonts w:ascii="Arial" w:hAnsi="Arial" w:cs="Arial"/>
        </w:rPr>
      </w:pPr>
      <w:r w:rsidRPr="00D41FEF">
        <w:rPr>
          <w:rFonts w:ascii="Arial" w:hAnsi="Arial" w:cs="Arial"/>
          <w:b/>
          <w:bCs/>
        </w:rPr>
        <w:t>Course Requirements:</w:t>
      </w:r>
    </w:p>
    <w:p w14:paraId="7F9087CD" w14:textId="77777777" w:rsidR="00D41FEF" w:rsidRPr="00D41FEF" w:rsidRDefault="00D41FEF" w:rsidP="00D41FEF">
      <w:pPr>
        <w:rPr>
          <w:rFonts w:ascii="Arial" w:hAnsi="Arial" w:cs="Arial"/>
        </w:rPr>
      </w:pPr>
      <w:r w:rsidRPr="00D41FEF">
        <w:rPr>
          <w:rFonts w:ascii="Arial" w:hAnsi="Arial" w:cs="Arial"/>
        </w:rPr>
        <w:t>BIOL505 and BIOL819 students will share the same assignments. However, BIOL819 graduate students will have additional requirements:</w:t>
      </w:r>
    </w:p>
    <w:p w14:paraId="0A7B0CAC" w14:textId="5879BAD6" w:rsidR="00D41FEF" w:rsidRPr="00D41FEF" w:rsidRDefault="00D41FEF" w:rsidP="00387054">
      <w:pPr>
        <w:numPr>
          <w:ilvl w:val="0"/>
          <w:numId w:val="32"/>
        </w:numPr>
        <w:rPr>
          <w:rFonts w:ascii="Arial" w:hAnsi="Arial" w:cs="Arial"/>
        </w:rPr>
      </w:pPr>
      <w:r w:rsidRPr="00D41FEF">
        <w:rPr>
          <w:rFonts w:ascii="Arial" w:hAnsi="Arial" w:cs="Arial"/>
        </w:rPr>
        <w:t xml:space="preserve">Presenting a seminar on their current or proposed graduate research and/or </w:t>
      </w:r>
      <w:r>
        <w:rPr>
          <w:rFonts w:ascii="Arial" w:hAnsi="Arial" w:cs="Arial"/>
        </w:rPr>
        <w:t>w</w:t>
      </w:r>
      <w:r w:rsidRPr="00D41FEF">
        <w:rPr>
          <w:rFonts w:ascii="Arial" w:hAnsi="Arial" w:cs="Arial"/>
        </w:rPr>
        <w:t>riting a review article related to their ongoing graduate work</w:t>
      </w:r>
    </w:p>
    <w:p w14:paraId="0868A0D4" w14:textId="1403C4CB" w:rsidR="00727009" w:rsidRPr="00EB6F8C" w:rsidRDefault="001E4EFF" w:rsidP="00D54611">
      <w:pPr>
        <w:rPr>
          <w:rStyle w:val="apple-converted-space"/>
          <w:rFonts w:ascii="Arial" w:hAnsi="Arial" w:cs="Arial"/>
          <w:color w:val="70AD47" w:themeColor="accent6"/>
          <w14:textFill>
            <w14:solidFill>
              <w14:schemeClr w14:val="accent6">
                <w14:lumMod w14:val="75000"/>
                <w14:lumMod w14:val="50000"/>
                <w14:lumMod w14:val="75000"/>
              </w14:schemeClr>
            </w14:solidFill>
          </w14:textFill>
        </w:rPr>
      </w:pPr>
      <w:r w:rsidRPr="00EB6F8C">
        <w:rPr>
          <w:rFonts w:ascii="Arial" w:hAnsi="Arial" w:cs="Arial"/>
        </w:rPr>
        <w:br/>
      </w:r>
      <w:bookmarkStart w:id="7" w:name="_Toc138338441"/>
      <w:bookmarkStart w:id="8" w:name="_Toc140144722"/>
      <w:r w:rsidR="00727009" w:rsidRPr="00EB6F8C">
        <w:rPr>
          <w:rStyle w:val="apple-converted-space"/>
          <w:rFonts w:ascii="Arial" w:hAnsi="Arial" w:cs="Arial"/>
          <w:color w:val="70AD47" w:themeColor="accent6"/>
          <w14:textFill>
            <w14:solidFill>
              <w14:schemeClr w14:val="accent6">
                <w14:lumMod w14:val="75000"/>
                <w14:lumMod w14:val="50000"/>
                <w14:lumMod w14:val="75000"/>
              </w14:schemeClr>
            </w14:solidFill>
          </w14:textFill>
        </w:rPr>
        <w:t>Topics</w:t>
      </w:r>
      <w:bookmarkEnd w:id="7"/>
      <w:bookmarkEnd w:id="8"/>
    </w:p>
    <w:tbl>
      <w:tblPr>
        <w:tblStyle w:val="TableGrid"/>
        <w:tblW w:w="0" w:type="auto"/>
        <w:tblLook w:val="04A0" w:firstRow="1" w:lastRow="0" w:firstColumn="1" w:lastColumn="0" w:noHBand="0" w:noVBand="1"/>
      </w:tblPr>
      <w:tblGrid>
        <w:gridCol w:w="830"/>
        <w:gridCol w:w="4671"/>
        <w:gridCol w:w="3849"/>
      </w:tblGrid>
      <w:tr w:rsidR="00A623D1" w:rsidRPr="00EB6F8C" w14:paraId="3DA88D59" w14:textId="77777777" w:rsidTr="0079256B">
        <w:tc>
          <w:tcPr>
            <w:tcW w:w="805" w:type="dxa"/>
          </w:tcPr>
          <w:p w14:paraId="13FAD1BF" w14:textId="71FE5888" w:rsidR="00A623D1" w:rsidRPr="00EB6F8C" w:rsidRDefault="00A623D1" w:rsidP="00952F55">
            <w:pPr>
              <w:rPr>
                <w:rFonts w:ascii="Arial" w:hAnsi="Arial" w:cs="Arial"/>
              </w:rPr>
            </w:pPr>
            <w:r w:rsidRPr="00EB6F8C">
              <w:rPr>
                <w:rFonts w:ascii="Arial" w:hAnsi="Arial" w:cs="Arial"/>
              </w:rPr>
              <w:t>Week</w:t>
            </w:r>
          </w:p>
        </w:tc>
        <w:tc>
          <w:tcPr>
            <w:tcW w:w="4684" w:type="dxa"/>
          </w:tcPr>
          <w:p w14:paraId="42167540" w14:textId="7CCE5E0B" w:rsidR="00A623D1" w:rsidRPr="00EB6F8C" w:rsidRDefault="00A623D1" w:rsidP="00952F55">
            <w:pPr>
              <w:rPr>
                <w:rFonts w:ascii="Arial" w:hAnsi="Arial" w:cs="Arial"/>
              </w:rPr>
            </w:pPr>
            <w:r w:rsidRPr="00EB6F8C">
              <w:rPr>
                <w:rFonts w:ascii="Arial" w:hAnsi="Arial" w:cs="Arial"/>
              </w:rPr>
              <w:t>Module</w:t>
            </w:r>
          </w:p>
        </w:tc>
        <w:tc>
          <w:tcPr>
            <w:tcW w:w="3861" w:type="dxa"/>
          </w:tcPr>
          <w:p w14:paraId="083442B9" w14:textId="003A06D8" w:rsidR="00A623D1" w:rsidRPr="00EB6F8C" w:rsidRDefault="00A623D1" w:rsidP="00952F55">
            <w:pPr>
              <w:rPr>
                <w:rFonts w:ascii="Arial" w:hAnsi="Arial" w:cs="Arial"/>
              </w:rPr>
            </w:pPr>
            <w:r w:rsidRPr="00EB6F8C">
              <w:rPr>
                <w:rFonts w:ascii="Arial" w:hAnsi="Arial" w:cs="Arial"/>
              </w:rPr>
              <w:t>Topic</w:t>
            </w:r>
          </w:p>
        </w:tc>
      </w:tr>
      <w:tr w:rsidR="00A623D1" w:rsidRPr="00EB6F8C" w14:paraId="1E1B4D8C" w14:textId="77777777" w:rsidTr="0079256B">
        <w:tc>
          <w:tcPr>
            <w:tcW w:w="805" w:type="dxa"/>
          </w:tcPr>
          <w:p w14:paraId="2DE81AD8" w14:textId="1B51289E" w:rsidR="00A623D1" w:rsidRPr="00EB6F8C" w:rsidRDefault="00A623D1" w:rsidP="00952F55">
            <w:pPr>
              <w:rPr>
                <w:rFonts w:ascii="Arial" w:hAnsi="Arial" w:cs="Arial"/>
              </w:rPr>
            </w:pPr>
            <w:r w:rsidRPr="00EB6F8C">
              <w:rPr>
                <w:rFonts w:ascii="Arial" w:hAnsi="Arial" w:cs="Arial"/>
              </w:rPr>
              <w:t>1</w:t>
            </w:r>
          </w:p>
        </w:tc>
        <w:tc>
          <w:tcPr>
            <w:tcW w:w="4684" w:type="dxa"/>
          </w:tcPr>
          <w:sdt>
            <w:sdtPr>
              <w:rPr>
                <w:rFonts w:ascii="Arial" w:hAnsi="Arial" w:cs="Arial"/>
                <w:color w:val="7F7F7F" w:themeColor="text1" w:themeTint="80"/>
              </w:rPr>
              <w:id w:val="1856927001"/>
              <w:placeholder>
                <w:docPart w:val="0A0520D3FDFC40AE878CCCA5382EBE9F"/>
              </w:placeholder>
            </w:sdtPr>
            <w:sdtEndPr/>
            <w:sdtContent>
              <w:p w14:paraId="06436D39" w14:textId="1EAD8B94" w:rsidR="00A623D1" w:rsidRPr="00EB6F8C" w:rsidRDefault="00E84A4F" w:rsidP="00952F55">
                <w:pPr>
                  <w:rPr>
                    <w:rFonts w:ascii="Arial" w:hAnsi="Arial" w:cs="Arial"/>
                    <w:color w:val="7F7F7F" w:themeColor="text1" w:themeTint="80"/>
                  </w:rPr>
                </w:pPr>
                <w:r w:rsidRPr="00EB6F8C">
                  <w:rPr>
                    <w:rFonts w:ascii="Arial" w:hAnsi="Arial" w:cs="Arial"/>
                    <w:color w:val="7F7F7F" w:themeColor="text1" w:themeTint="80"/>
                  </w:rPr>
                  <w:t>Introduction</w:t>
                </w:r>
              </w:p>
            </w:sdtContent>
          </w:sdt>
        </w:tc>
        <w:sdt>
          <w:sdtPr>
            <w:rPr>
              <w:rFonts w:ascii="Arial" w:hAnsi="Arial" w:cs="Arial"/>
              <w:color w:val="7F7F7F" w:themeColor="text1" w:themeTint="80"/>
            </w:rPr>
            <w:id w:val="-1436055580"/>
            <w:placeholder>
              <w:docPart w:val="DefaultPlaceholder_-1854013440"/>
            </w:placeholder>
          </w:sdtPr>
          <w:sdtEndPr/>
          <w:sdtContent>
            <w:tc>
              <w:tcPr>
                <w:tcW w:w="3861" w:type="dxa"/>
              </w:tcPr>
              <w:p w14:paraId="1C15F285" w14:textId="3F4200E7" w:rsidR="00A623D1" w:rsidRPr="00EB6F8C" w:rsidRDefault="001E4EFF" w:rsidP="00952F55">
                <w:pPr>
                  <w:rPr>
                    <w:rFonts w:ascii="Arial" w:hAnsi="Arial" w:cs="Arial"/>
                    <w:color w:val="7F7F7F" w:themeColor="text1" w:themeTint="80"/>
                  </w:rPr>
                </w:pPr>
                <w:r w:rsidRPr="00EB6F8C">
                  <w:rPr>
                    <w:rFonts w:ascii="Arial" w:hAnsi="Arial" w:cs="Arial"/>
                    <w:color w:val="7F7F7F" w:themeColor="text1" w:themeTint="80"/>
                  </w:rPr>
                  <w:t>Introduction and Expectations</w:t>
                </w:r>
              </w:p>
            </w:tc>
          </w:sdtContent>
        </w:sdt>
      </w:tr>
      <w:tr w:rsidR="0025299E" w:rsidRPr="00EB6F8C" w14:paraId="49E21EA6" w14:textId="77777777" w:rsidTr="0079256B">
        <w:tc>
          <w:tcPr>
            <w:tcW w:w="805" w:type="dxa"/>
          </w:tcPr>
          <w:p w14:paraId="7AC1CD8B" w14:textId="35A6F460" w:rsidR="0025299E" w:rsidRPr="00EB6F8C" w:rsidRDefault="0079256B" w:rsidP="00952F55">
            <w:pPr>
              <w:rPr>
                <w:rFonts w:ascii="Arial" w:hAnsi="Arial" w:cs="Arial"/>
              </w:rPr>
            </w:pPr>
            <w:r w:rsidRPr="00EB6F8C">
              <w:rPr>
                <w:rFonts w:ascii="Arial" w:hAnsi="Arial" w:cs="Arial"/>
              </w:rPr>
              <w:t>2</w:t>
            </w:r>
          </w:p>
        </w:tc>
        <w:tc>
          <w:tcPr>
            <w:tcW w:w="4684" w:type="dxa"/>
          </w:tcPr>
          <w:p w14:paraId="77F7550A" w14:textId="4A360D4B" w:rsidR="0025299E" w:rsidRPr="00EB6F8C" w:rsidRDefault="001E4EFF" w:rsidP="00952F55">
            <w:pPr>
              <w:rPr>
                <w:rFonts w:ascii="Arial" w:hAnsi="Arial" w:cs="Arial"/>
                <w:color w:val="7F7F7F" w:themeColor="text1" w:themeTint="80"/>
              </w:rPr>
            </w:pPr>
            <w:r w:rsidRPr="00EB6F8C">
              <w:rPr>
                <w:rFonts w:ascii="Arial" w:hAnsi="Arial" w:cs="Arial"/>
                <w:color w:val="7F7F7F" w:themeColor="text1" w:themeTint="80"/>
              </w:rPr>
              <w:t>Introduction/</w:t>
            </w:r>
            <w:r w:rsidR="007F1E87" w:rsidRPr="00EB6F8C">
              <w:rPr>
                <w:rFonts w:ascii="Arial" w:hAnsi="Arial" w:cs="Arial"/>
                <w:color w:val="7F7F7F" w:themeColor="text1" w:themeTint="80"/>
              </w:rPr>
              <w:t xml:space="preserve">Student </w:t>
            </w:r>
            <w:r w:rsidRPr="00EB6F8C">
              <w:rPr>
                <w:rFonts w:ascii="Arial" w:hAnsi="Arial" w:cs="Arial"/>
                <w:color w:val="7F7F7F" w:themeColor="text1" w:themeTint="80"/>
              </w:rPr>
              <w:t>Biography</w:t>
            </w:r>
          </w:p>
        </w:tc>
        <w:sdt>
          <w:sdtPr>
            <w:rPr>
              <w:rFonts w:ascii="Arial" w:hAnsi="Arial" w:cs="Arial"/>
              <w:color w:val="7F7F7F" w:themeColor="text1" w:themeTint="80"/>
            </w:rPr>
            <w:id w:val="180173044"/>
            <w:placeholder>
              <w:docPart w:val="4F8039DECBA6478BA28244DA063F7FDD"/>
            </w:placeholder>
          </w:sdtPr>
          <w:sdtEndPr/>
          <w:sdtContent>
            <w:tc>
              <w:tcPr>
                <w:tcW w:w="3861" w:type="dxa"/>
              </w:tcPr>
              <w:p w14:paraId="66865119" w14:textId="58C00FB1" w:rsidR="0025299E" w:rsidRPr="00EB6F8C" w:rsidRDefault="001E4EFF" w:rsidP="00952F55">
                <w:pPr>
                  <w:rPr>
                    <w:rFonts w:ascii="Arial" w:hAnsi="Arial" w:cs="Arial"/>
                    <w:color w:val="7F7F7F" w:themeColor="text1" w:themeTint="80"/>
                    <w:highlight w:val="yellow"/>
                  </w:rPr>
                </w:pPr>
                <w:r w:rsidRPr="00EB6F8C">
                  <w:rPr>
                    <w:rFonts w:ascii="Arial" w:hAnsi="Arial" w:cs="Arial"/>
                    <w:color w:val="7F7F7F" w:themeColor="text1" w:themeTint="80"/>
                  </w:rPr>
                  <w:t>Student’s interests and goals</w:t>
                </w:r>
              </w:p>
            </w:tc>
          </w:sdtContent>
        </w:sdt>
      </w:tr>
      <w:tr w:rsidR="0025299E" w:rsidRPr="00EB6F8C" w14:paraId="3720D669" w14:textId="77777777" w:rsidTr="0079256B">
        <w:tc>
          <w:tcPr>
            <w:tcW w:w="805" w:type="dxa"/>
          </w:tcPr>
          <w:p w14:paraId="18A68184" w14:textId="60F9C417" w:rsidR="0025299E" w:rsidRPr="00EB6F8C" w:rsidRDefault="0079256B" w:rsidP="00952F55">
            <w:pPr>
              <w:rPr>
                <w:rFonts w:ascii="Arial" w:hAnsi="Arial" w:cs="Arial"/>
                <w:highlight w:val="yellow"/>
              </w:rPr>
            </w:pPr>
            <w:r w:rsidRPr="00EB6F8C">
              <w:rPr>
                <w:rFonts w:ascii="Arial" w:hAnsi="Arial" w:cs="Arial"/>
              </w:rPr>
              <w:t>3</w:t>
            </w:r>
          </w:p>
        </w:tc>
        <w:tc>
          <w:tcPr>
            <w:tcW w:w="4684" w:type="dxa"/>
          </w:tcPr>
          <w:sdt>
            <w:sdtPr>
              <w:rPr>
                <w:rFonts w:ascii="Arial" w:hAnsi="Arial" w:cs="Arial"/>
                <w:color w:val="7F7F7F" w:themeColor="text1" w:themeTint="80"/>
              </w:rPr>
              <w:id w:val="113104483"/>
              <w:placeholder>
                <w:docPart w:val="7FB95C5A986D4334841F0EFF1CD557AE"/>
              </w:placeholder>
            </w:sdtPr>
            <w:sdtEndPr/>
            <w:sdtContent>
              <w:p w14:paraId="46C36D8F" w14:textId="511757FE" w:rsidR="0025299E" w:rsidRPr="00EB6F8C" w:rsidRDefault="007F1E87" w:rsidP="00952F55">
                <w:pPr>
                  <w:rPr>
                    <w:rFonts w:ascii="Arial" w:hAnsi="Arial" w:cs="Arial"/>
                    <w:color w:val="7F7F7F" w:themeColor="text1" w:themeTint="80"/>
                  </w:rPr>
                </w:pPr>
                <w:r w:rsidRPr="00EB6F8C">
                  <w:rPr>
                    <w:rFonts w:ascii="Arial" w:hAnsi="Arial" w:cs="Arial"/>
                    <w:color w:val="7F7F7F" w:themeColor="text1" w:themeTint="80"/>
                  </w:rPr>
                  <w:t>Introduction to d</w:t>
                </w:r>
                <w:r w:rsidR="00014945" w:rsidRPr="00EB6F8C">
                  <w:rPr>
                    <w:rFonts w:ascii="Arial" w:hAnsi="Arial" w:cs="Arial"/>
                    <w:color w:val="7F7F7F" w:themeColor="text1" w:themeTint="80"/>
                  </w:rPr>
                  <w:t>econstruction of research articles</w:t>
                </w:r>
                <w:r w:rsidRPr="00EB6F8C">
                  <w:rPr>
                    <w:rFonts w:ascii="Arial" w:hAnsi="Arial" w:cs="Arial"/>
                    <w:color w:val="7F7F7F" w:themeColor="text1" w:themeTint="80"/>
                  </w:rPr>
                  <w:t xml:space="preserve"> and seminar presentations </w:t>
                </w:r>
                <w:r w:rsidR="00014945" w:rsidRPr="00EB6F8C">
                  <w:rPr>
                    <w:rFonts w:ascii="Arial" w:hAnsi="Arial" w:cs="Arial"/>
                    <w:color w:val="7F7F7F" w:themeColor="text1" w:themeTint="80"/>
                  </w:rPr>
                  <w:t>/ Article selection</w:t>
                </w:r>
              </w:p>
            </w:sdtContent>
          </w:sdt>
        </w:tc>
        <w:sdt>
          <w:sdtPr>
            <w:rPr>
              <w:rFonts w:ascii="Arial" w:hAnsi="Arial" w:cs="Arial"/>
              <w:color w:val="7F7F7F" w:themeColor="text1" w:themeTint="80"/>
            </w:rPr>
            <w:id w:val="1628888462"/>
            <w:placeholder>
              <w:docPart w:val="C93763FC996E4517A3A1DC59386A32ED"/>
            </w:placeholder>
          </w:sdtPr>
          <w:sdtEndPr/>
          <w:sdtContent>
            <w:tc>
              <w:tcPr>
                <w:tcW w:w="3861" w:type="dxa"/>
              </w:tcPr>
              <w:p w14:paraId="524EE129" w14:textId="181404B7" w:rsidR="0025299E" w:rsidRPr="00EB6F8C" w:rsidRDefault="00014945" w:rsidP="00952F55">
                <w:pPr>
                  <w:rPr>
                    <w:rFonts w:ascii="Arial" w:hAnsi="Arial" w:cs="Arial"/>
                    <w:color w:val="7F7F7F" w:themeColor="text1" w:themeTint="80"/>
                    <w:highlight w:val="yellow"/>
                  </w:rPr>
                </w:pPr>
                <w:r w:rsidRPr="00EB6F8C">
                  <w:rPr>
                    <w:rFonts w:ascii="Arial" w:hAnsi="Arial" w:cs="Arial"/>
                    <w:color w:val="7F7F7F" w:themeColor="text1" w:themeTint="80"/>
                  </w:rPr>
                  <w:t>Using deconstruction techniques</w:t>
                </w:r>
                <w:r w:rsidR="007F1E87" w:rsidRPr="00EB6F8C">
                  <w:rPr>
                    <w:rFonts w:ascii="Arial" w:hAnsi="Arial" w:cs="Arial"/>
                    <w:color w:val="7F7F7F" w:themeColor="text1" w:themeTint="80"/>
                  </w:rPr>
                  <w:t xml:space="preserve"> in education</w:t>
                </w:r>
                <w:r w:rsidRPr="00EB6F8C">
                  <w:rPr>
                    <w:rFonts w:ascii="Arial" w:hAnsi="Arial" w:cs="Arial"/>
                    <w:color w:val="7F7F7F" w:themeColor="text1" w:themeTint="80"/>
                  </w:rPr>
                  <w:t>, work on “News &amp; Views” review</w:t>
                </w:r>
              </w:p>
            </w:tc>
          </w:sdtContent>
        </w:sdt>
      </w:tr>
      <w:tr w:rsidR="0025299E" w:rsidRPr="00EB6F8C" w14:paraId="2FE4F572" w14:textId="77777777" w:rsidTr="0079256B">
        <w:tc>
          <w:tcPr>
            <w:tcW w:w="805" w:type="dxa"/>
          </w:tcPr>
          <w:p w14:paraId="56B8F95E" w14:textId="68E48F8D" w:rsidR="0025299E" w:rsidRPr="00EB6F8C" w:rsidRDefault="0079256B" w:rsidP="00952F55">
            <w:pPr>
              <w:rPr>
                <w:rFonts w:ascii="Arial" w:hAnsi="Arial" w:cs="Arial"/>
              </w:rPr>
            </w:pPr>
            <w:r w:rsidRPr="00EB6F8C">
              <w:rPr>
                <w:rFonts w:ascii="Arial" w:hAnsi="Arial" w:cs="Arial"/>
              </w:rPr>
              <w:t>4</w:t>
            </w:r>
          </w:p>
        </w:tc>
        <w:tc>
          <w:tcPr>
            <w:tcW w:w="4684" w:type="dxa"/>
          </w:tcPr>
          <w:sdt>
            <w:sdtPr>
              <w:rPr>
                <w:rFonts w:ascii="Arial" w:hAnsi="Arial" w:cs="Arial"/>
                <w:color w:val="7F7F7F" w:themeColor="text1" w:themeTint="80"/>
              </w:rPr>
              <w:id w:val="-1755886819"/>
              <w:placeholder>
                <w:docPart w:val="3925079A6D99421EBEA6715433EBCD7B"/>
              </w:placeholder>
            </w:sdtPr>
            <w:sdtEndPr/>
            <w:sdtContent>
              <w:p w14:paraId="11436B36" w14:textId="56F400B3" w:rsidR="0025299E" w:rsidRPr="00EB6F8C" w:rsidRDefault="00014945" w:rsidP="00014945">
                <w:pPr>
                  <w:rPr>
                    <w:rFonts w:ascii="Arial" w:hAnsi="Arial" w:cs="Arial"/>
                    <w:color w:val="7F7F7F" w:themeColor="text1" w:themeTint="80"/>
                  </w:rPr>
                </w:pPr>
                <w:r w:rsidRPr="00EB6F8C">
                  <w:rPr>
                    <w:rFonts w:ascii="Arial" w:hAnsi="Arial" w:cs="Arial"/>
                    <w:color w:val="7F7F7F" w:themeColor="text1" w:themeTint="80"/>
                  </w:rPr>
                  <w:t>News and Views presentations</w:t>
                </w:r>
              </w:p>
            </w:sdtContent>
          </w:sdt>
        </w:tc>
        <w:sdt>
          <w:sdtPr>
            <w:rPr>
              <w:rFonts w:ascii="Arial" w:hAnsi="Arial" w:cs="Arial"/>
              <w:color w:val="7F7F7F" w:themeColor="text1" w:themeTint="80"/>
            </w:rPr>
            <w:id w:val="-1797438660"/>
            <w:placeholder>
              <w:docPart w:val="906C799AE0814380A0188272BC109FDF"/>
            </w:placeholder>
          </w:sdtPr>
          <w:sdtEndPr/>
          <w:sdtContent>
            <w:tc>
              <w:tcPr>
                <w:tcW w:w="3861" w:type="dxa"/>
              </w:tcPr>
              <w:p w14:paraId="6274A4D9" w14:textId="05855729" w:rsidR="0025299E" w:rsidRPr="00EB6F8C" w:rsidRDefault="00014945" w:rsidP="00952F55">
                <w:pPr>
                  <w:rPr>
                    <w:rFonts w:ascii="Arial" w:hAnsi="Arial" w:cs="Arial"/>
                    <w:color w:val="7F7F7F" w:themeColor="text1" w:themeTint="80"/>
                    <w:highlight w:val="yellow"/>
                  </w:rPr>
                </w:pPr>
                <w:r w:rsidRPr="00EB6F8C">
                  <w:rPr>
                    <w:rFonts w:ascii="Arial" w:hAnsi="Arial" w:cs="Arial"/>
                    <w:color w:val="7F7F7F" w:themeColor="text1" w:themeTint="80"/>
                  </w:rPr>
                  <w:t>Current research articles</w:t>
                </w:r>
              </w:p>
            </w:tc>
          </w:sdtContent>
        </w:sdt>
      </w:tr>
      <w:tr w:rsidR="0025299E" w:rsidRPr="00EB6F8C" w14:paraId="04CD823B" w14:textId="77777777" w:rsidTr="0079256B">
        <w:tc>
          <w:tcPr>
            <w:tcW w:w="805" w:type="dxa"/>
          </w:tcPr>
          <w:p w14:paraId="0FF64C25" w14:textId="23641553" w:rsidR="0025299E" w:rsidRPr="00EB6F8C" w:rsidRDefault="0079256B" w:rsidP="00952F55">
            <w:pPr>
              <w:rPr>
                <w:rFonts w:ascii="Arial" w:hAnsi="Arial" w:cs="Arial"/>
              </w:rPr>
            </w:pPr>
            <w:r w:rsidRPr="00EB6F8C">
              <w:rPr>
                <w:rFonts w:ascii="Arial" w:hAnsi="Arial" w:cs="Arial"/>
              </w:rPr>
              <w:t>5</w:t>
            </w:r>
          </w:p>
        </w:tc>
        <w:tc>
          <w:tcPr>
            <w:tcW w:w="4684" w:type="dxa"/>
          </w:tcPr>
          <w:sdt>
            <w:sdtPr>
              <w:rPr>
                <w:rFonts w:ascii="Arial" w:hAnsi="Arial" w:cs="Arial"/>
                <w:color w:val="7F7F7F" w:themeColor="text1" w:themeTint="80"/>
              </w:rPr>
              <w:id w:val="1008256075"/>
              <w:placeholder>
                <w:docPart w:val="87FE249C6C5349D084484270D9EF25A4"/>
              </w:placeholder>
            </w:sdtPr>
            <w:sdtEndPr/>
            <w:sdtContent>
              <w:p w14:paraId="76D3DF2F" w14:textId="7D03B5F2" w:rsidR="0025299E" w:rsidRPr="00EB6F8C" w:rsidRDefault="00014945" w:rsidP="00952F55">
                <w:pPr>
                  <w:rPr>
                    <w:rFonts w:ascii="Arial" w:hAnsi="Arial" w:cs="Arial"/>
                    <w:color w:val="7F7F7F" w:themeColor="text1" w:themeTint="80"/>
                  </w:rPr>
                </w:pPr>
                <w:r w:rsidRPr="00EB6F8C">
                  <w:rPr>
                    <w:rFonts w:ascii="Arial" w:hAnsi="Arial" w:cs="Arial"/>
                    <w:color w:val="7F7F7F" w:themeColor="text1" w:themeTint="80"/>
                  </w:rPr>
                  <w:t>News and Views presentations</w:t>
                </w:r>
              </w:p>
            </w:sdtContent>
          </w:sdt>
        </w:tc>
        <w:sdt>
          <w:sdtPr>
            <w:rPr>
              <w:rFonts w:ascii="Arial" w:hAnsi="Arial" w:cs="Arial"/>
              <w:color w:val="7F7F7F" w:themeColor="text1" w:themeTint="80"/>
            </w:rPr>
            <w:id w:val="1529137240"/>
            <w:placeholder>
              <w:docPart w:val="C92DAE3C1B5C4731A485052E52BF2DB8"/>
            </w:placeholder>
          </w:sdtPr>
          <w:sdtEndPr/>
          <w:sdtContent>
            <w:tc>
              <w:tcPr>
                <w:tcW w:w="3861" w:type="dxa"/>
              </w:tcPr>
              <w:p w14:paraId="392613AC" w14:textId="2CAA3362" w:rsidR="0025299E" w:rsidRPr="00EB6F8C" w:rsidRDefault="00014945" w:rsidP="00952F55">
                <w:pPr>
                  <w:rPr>
                    <w:rFonts w:ascii="Arial" w:hAnsi="Arial" w:cs="Arial"/>
                    <w:color w:val="7F7F7F" w:themeColor="text1" w:themeTint="80"/>
                    <w:highlight w:val="yellow"/>
                  </w:rPr>
                </w:pPr>
                <w:r w:rsidRPr="00EB6F8C">
                  <w:rPr>
                    <w:rFonts w:ascii="Arial" w:hAnsi="Arial" w:cs="Arial"/>
                    <w:color w:val="7F7F7F" w:themeColor="text1" w:themeTint="80"/>
                  </w:rPr>
                  <w:t>Current research articles</w:t>
                </w:r>
                <w:r w:rsidR="002C4D2E" w:rsidRPr="00EB6F8C">
                  <w:rPr>
                    <w:rFonts w:ascii="Arial" w:hAnsi="Arial" w:cs="Arial"/>
                    <w:color w:val="7F7F7F" w:themeColor="text1" w:themeTint="80"/>
                  </w:rPr>
                  <w:t xml:space="preserve"> </w:t>
                </w:r>
              </w:p>
            </w:tc>
          </w:sdtContent>
        </w:sdt>
      </w:tr>
      <w:tr w:rsidR="0025299E" w:rsidRPr="00EB6F8C" w14:paraId="76D5E411" w14:textId="77777777" w:rsidTr="0079256B">
        <w:tc>
          <w:tcPr>
            <w:tcW w:w="805" w:type="dxa"/>
          </w:tcPr>
          <w:p w14:paraId="4A80E035" w14:textId="5192E9B8" w:rsidR="0025299E" w:rsidRPr="00EB6F8C" w:rsidRDefault="0079256B" w:rsidP="00952F55">
            <w:pPr>
              <w:rPr>
                <w:rFonts w:ascii="Arial" w:hAnsi="Arial" w:cs="Arial"/>
              </w:rPr>
            </w:pPr>
            <w:r w:rsidRPr="00EB6F8C">
              <w:rPr>
                <w:rFonts w:ascii="Arial" w:hAnsi="Arial" w:cs="Arial"/>
              </w:rPr>
              <w:t>6</w:t>
            </w:r>
          </w:p>
        </w:tc>
        <w:tc>
          <w:tcPr>
            <w:tcW w:w="4684" w:type="dxa"/>
          </w:tcPr>
          <w:sdt>
            <w:sdtPr>
              <w:rPr>
                <w:rFonts w:ascii="Arial" w:hAnsi="Arial" w:cs="Arial"/>
                <w:color w:val="7F7F7F" w:themeColor="text1" w:themeTint="80"/>
              </w:rPr>
              <w:id w:val="-2054138785"/>
              <w:placeholder>
                <w:docPart w:val="BEE82619DB614EBCB8D1A0D8A6D61591"/>
              </w:placeholder>
            </w:sdtPr>
            <w:sdtEndPr/>
            <w:sdtContent>
              <w:p w14:paraId="4D261DD5" w14:textId="71B57C41" w:rsidR="0025299E" w:rsidRPr="00EB6F8C" w:rsidRDefault="009C7B2F" w:rsidP="00952F55">
                <w:pPr>
                  <w:rPr>
                    <w:rFonts w:ascii="Arial" w:hAnsi="Arial" w:cs="Arial"/>
                    <w:color w:val="7F7F7F" w:themeColor="text1" w:themeTint="80"/>
                  </w:rPr>
                </w:pPr>
                <w:r w:rsidRPr="00EB6F8C">
                  <w:rPr>
                    <w:rFonts w:ascii="Arial" w:hAnsi="Arial" w:cs="Arial"/>
                    <w:color w:val="7F7F7F" w:themeColor="text1" w:themeTint="80"/>
                  </w:rPr>
                  <w:t>independent study/class discussions</w:t>
                </w:r>
              </w:p>
            </w:sdtContent>
          </w:sdt>
        </w:tc>
        <w:sdt>
          <w:sdtPr>
            <w:rPr>
              <w:rFonts w:ascii="Arial" w:hAnsi="Arial" w:cs="Arial"/>
              <w:color w:val="7F7F7F" w:themeColor="text1" w:themeTint="80"/>
            </w:rPr>
            <w:id w:val="-265392047"/>
            <w:placeholder>
              <w:docPart w:val="7F6279184E51421A8178268EB7068FDF"/>
            </w:placeholder>
          </w:sdtPr>
          <w:sdtEndPr/>
          <w:sdtContent>
            <w:tc>
              <w:tcPr>
                <w:tcW w:w="3861" w:type="dxa"/>
              </w:tcPr>
              <w:p w14:paraId="4A534048" w14:textId="5955544C" w:rsidR="0025299E" w:rsidRPr="00EB6F8C" w:rsidRDefault="009C7B2F" w:rsidP="00952F55">
                <w:pPr>
                  <w:rPr>
                    <w:rFonts w:ascii="Arial" w:hAnsi="Arial" w:cs="Arial"/>
                    <w:color w:val="7F7F7F" w:themeColor="text1" w:themeTint="80"/>
                    <w:highlight w:val="yellow"/>
                  </w:rPr>
                </w:pPr>
                <w:r w:rsidRPr="00EB6F8C">
                  <w:rPr>
                    <w:rFonts w:ascii="Arial" w:hAnsi="Arial" w:cs="Arial"/>
                    <w:color w:val="7F7F7F" w:themeColor="text1" w:themeTint="80"/>
                  </w:rPr>
                  <w:t>Seminar presentations</w:t>
                </w:r>
                <w:r w:rsidR="002C4D2E" w:rsidRPr="00EB6F8C">
                  <w:rPr>
                    <w:rFonts w:ascii="Arial" w:hAnsi="Arial" w:cs="Arial"/>
                    <w:color w:val="7F7F7F" w:themeColor="text1" w:themeTint="80"/>
                  </w:rPr>
                  <w:t xml:space="preserve"> </w:t>
                </w:r>
              </w:p>
            </w:tc>
          </w:sdtContent>
        </w:sdt>
      </w:tr>
      <w:tr w:rsidR="0025299E" w:rsidRPr="00EB6F8C" w14:paraId="471C0927" w14:textId="77777777" w:rsidTr="0079256B">
        <w:tc>
          <w:tcPr>
            <w:tcW w:w="805" w:type="dxa"/>
          </w:tcPr>
          <w:p w14:paraId="457D2EBA" w14:textId="0C1D0626" w:rsidR="0025299E" w:rsidRPr="00EB6F8C" w:rsidRDefault="0079256B" w:rsidP="00952F55">
            <w:pPr>
              <w:rPr>
                <w:rFonts w:ascii="Arial" w:hAnsi="Arial" w:cs="Arial"/>
              </w:rPr>
            </w:pPr>
            <w:r w:rsidRPr="00EB6F8C">
              <w:rPr>
                <w:rFonts w:ascii="Arial" w:hAnsi="Arial" w:cs="Arial"/>
              </w:rPr>
              <w:t>7</w:t>
            </w:r>
          </w:p>
        </w:tc>
        <w:tc>
          <w:tcPr>
            <w:tcW w:w="4684" w:type="dxa"/>
          </w:tcPr>
          <w:sdt>
            <w:sdtPr>
              <w:rPr>
                <w:rFonts w:ascii="Arial" w:hAnsi="Arial" w:cs="Arial"/>
                <w:color w:val="7F7F7F" w:themeColor="text1" w:themeTint="80"/>
              </w:rPr>
              <w:id w:val="-505828565"/>
              <w:placeholder>
                <w:docPart w:val="898D2140D0F44724A0670A8EAA646DA4"/>
              </w:placeholder>
            </w:sdtPr>
            <w:sdtEndPr/>
            <w:sdtContent>
              <w:p w14:paraId="60F35AF4" w14:textId="77777777" w:rsidR="009C7B2F" w:rsidRPr="00EB6F8C" w:rsidRDefault="009C7B2F" w:rsidP="009C7B2F">
                <w:pPr>
                  <w:rPr>
                    <w:rFonts w:ascii="Arial" w:hAnsi="Arial" w:cs="Arial"/>
                    <w:color w:val="7F7F7F" w:themeColor="text1" w:themeTint="80"/>
                  </w:rPr>
                </w:pPr>
                <w:r w:rsidRPr="00EB6F8C">
                  <w:rPr>
                    <w:rFonts w:ascii="Arial" w:hAnsi="Arial" w:cs="Arial"/>
                    <w:color w:val="7F7F7F" w:themeColor="text1" w:themeTint="80"/>
                  </w:rPr>
                  <w:t>independent study/class discussions</w:t>
                </w:r>
              </w:p>
              <w:p w14:paraId="6E766B83" w14:textId="72F51AC1" w:rsidR="0025299E" w:rsidRPr="00EB6F8C" w:rsidRDefault="00DA1FAA" w:rsidP="00952F55">
                <w:pPr>
                  <w:rPr>
                    <w:rFonts w:ascii="Arial" w:hAnsi="Arial" w:cs="Arial"/>
                    <w:color w:val="7F7F7F" w:themeColor="text1" w:themeTint="80"/>
                  </w:rPr>
                </w:pPr>
              </w:p>
            </w:sdtContent>
          </w:sdt>
        </w:tc>
        <w:sdt>
          <w:sdtPr>
            <w:rPr>
              <w:rFonts w:ascii="Arial" w:hAnsi="Arial" w:cs="Arial"/>
              <w:color w:val="7F7F7F" w:themeColor="text1" w:themeTint="80"/>
            </w:rPr>
            <w:id w:val="254710826"/>
            <w:placeholder>
              <w:docPart w:val="E200DFDE2BAE41BFB3A14C0CDC52F9B3"/>
            </w:placeholder>
          </w:sdtPr>
          <w:sdtEndPr/>
          <w:sdtContent>
            <w:tc>
              <w:tcPr>
                <w:tcW w:w="3861" w:type="dxa"/>
              </w:tcPr>
              <w:p w14:paraId="5007678A" w14:textId="01BA503B" w:rsidR="0025299E" w:rsidRPr="00EB6F8C" w:rsidRDefault="009C7B2F" w:rsidP="00952F55">
                <w:pPr>
                  <w:rPr>
                    <w:rFonts w:ascii="Arial" w:hAnsi="Arial" w:cs="Arial"/>
                    <w:color w:val="7F7F7F" w:themeColor="text1" w:themeTint="80"/>
                    <w:highlight w:val="yellow"/>
                  </w:rPr>
                </w:pPr>
                <w:r w:rsidRPr="00EB6F8C">
                  <w:rPr>
                    <w:rFonts w:ascii="Arial" w:hAnsi="Arial" w:cs="Arial"/>
                    <w:color w:val="7F7F7F" w:themeColor="text1" w:themeTint="80"/>
                  </w:rPr>
                  <w:t>Seminar presentations</w:t>
                </w:r>
              </w:p>
            </w:tc>
          </w:sdtContent>
        </w:sdt>
      </w:tr>
      <w:tr w:rsidR="0025299E" w:rsidRPr="00EB6F8C" w14:paraId="02B8BB3A" w14:textId="77777777" w:rsidTr="0079256B">
        <w:tc>
          <w:tcPr>
            <w:tcW w:w="805" w:type="dxa"/>
          </w:tcPr>
          <w:p w14:paraId="3387BD3C" w14:textId="50818C29" w:rsidR="0025299E" w:rsidRPr="00EB6F8C" w:rsidRDefault="0079256B" w:rsidP="00952F55">
            <w:pPr>
              <w:rPr>
                <w:rFonts w:ascii="Arial" w:hAnsi="Arial" w:cs="Arial"/>
              </w:rPr>
            </w:pPr>
            <w:r w:rsidRPr="00EB6F8C">
              <w:rPr>
                <w:rFonts w:ascii="Arial" w:hAnsi="Arial" w:cs="Arial"/>
              </w:rPr>
              <w:t>8</w:t>
            </w:r>
          </w:p>
        </w:tc>
        <w:tc>
          <w:tcPr>
            <w:tcW w:w="4684" w:type="dxa"/>
          </w:tcPr>
          <w:sdt>
            <w:sdtPr>
              <w:rPr>
                <w:rFonts w:ascii="Arial" w:hAnsi="Arial" w:cs="Arial"/>
                <w:color w:val="7F7F7F" w:themeColor="text1" w:themeTint="80"/>
              </w:rPr>
              <w:id w:val="604243497"/>
              <w:placeholder>
                <w:docPart w:val="A3B29AE189D34700B357B0CB2BBC9AB0"/>
              </w:placeholder>
            </w:sdtPr>
            <w:sdtEndPr/>
            <w:sdtContent>
              <w:p w14:paraId="79737A44" w14:textId="3E755A1F" w:rsidR="0025299E" w:rsidRPr="00EB6F8C" w:rsidRDefault="009C7B2F" w:rsidP="009C7B2F">
                <w:pPr>
                  <w:rPr>
                    <w:rFonts w:ascii="Arial" w:hAnsi="Arial" w:cs="Arial"/>
                    <w:color w:val="7F7F7F" w:themeColor="text1" w:themeTint="80"/>
                  </w:rPr>
                </w:pPr>
                <w:r w:rsidRPr="00EB6F8C">
                  <w:rPr>
                    <w:rFonts w:ascii="Arial" w:hAnsi="Arial" w:cs="Arial"/>
                    <w:color w:val="7F7F7F" w:themeColor="text1" w:themeTint="80"/>
                    <w:lang w:eastAsia="en-GB"/>
                  </w:rPr>
                  <w:t>Blended Learning/ Independent study</w:t>
                </w:r>
              </w:p>
            </w:sdtContent>
          </w:sdt>
        </w:tc>
        <w:sdt>
          <w:sdtPr>
            <w:rPr>
              <w:rFonts w:ascii="Arial" w:hAnsi="Arial" w:cs="Arial"/>
              <w:color w:val="7F7F7F" w:themeColor="text1" w:themeTint="80"/>
            </w:rPr>
            <w:id w:val="1786301923"/>
            <w:placeholder>
              <w:docPart w:val="206EFCCC179F45E2BF34CF0549CE6C6E"/>
            </w:placeholder>
          </w:sdtPr>
          <w:sdtEndPr/>
          <w:sdtContent>
            <w:tc>
              <w:tcPr>
                <w:tcW w:w="3861" w:type="dxa"/>
              </w:tcPr>
              <w:p w14:paraId="5E2669E1" w14:textId="2F676BAB" w:rsidR="0025299E" w:rsidRPr="00EB6F8C" w:rsidRDefault="009C7B2F" w:rsidP="00952F55">
                <w:pPr>
                  <w:rPr>
                    <w:rFonts w:ascii="Arial" w:hAnsi="Arial" w:cs="Arial"/>
                    <w:color w:val="7F7F7F" w:themeColor="text1" w:themeTint="80"/>
                    <w:highlight w:val="yellow"/>
                  </w:rPr>
                </w:pPr>
                <w:r w:rsidRPr="00EB6F8C">
                  <w:rPr>
                    <w:rFonts w:ascii="Arial" w:hAnsi="Arial" w:cs="Arial"/>
                    <w:color w:val="7F7F7F" w:themeColor="text1" w:themeTint="80"/>
                  </w:rPr>
                  <w:t>Seminar presentations</w:t>
                </w:r>
              </w:p>
            </w:tc>
          </w:sdtContent>
        </w:sdt>
      </w:tr>
      <w:tr w:rsidR="00A623D1" w:rsidRPr="00EB6F8C" w14:paraId="2BF44591" w14:textId="77777777" w:rsidTr="0079256B">
        <w:tc>
          <w:tcPr>
            <w:tcW w:w="805" w:type="dxa"/>
          </w:tcPr>
          <w:p w14:paraId="4DC25117" w14:textId="14EAEF1E" w:rsidR="00A623D1" w:rsidRPr="00EB6F8C" w:rsidRDefault="0079256B" w:rsidP="00952F55">
            <w:pPr>
              <w:rPr>
                <w:rFonts w:ascii="Arial" w:hAnsi="Arial" w:cs="Arial"/>
              </w:rPr>
            </w:pPr>
            <w:r w:rsidRPr="00EB6F8C">
              <w:rPr>
                <w:rFonts w:ascii="Arial" w:hAnsi="Arial" w:cs="Arial"/>
              </w:rPr>
              <w:t>9</w:t>
            </w:r>
          </w:p>
        </w:tc>
        <w:tc>
          <w:tcPr>
            <w:tcW w:w="4684" w:type="dxa"/>
          </w:tcPr>
          <w:sdt>
            <w:sdtPr>
              <w:rPr>
                <w:rFonts w:ascii="Arial" w:hAnsi="Arial" w:cs="Arial"/>
                <w:color w:val="7F7F7F" w:themeColor="text1" w:themeTint="80"/>
              </w:rPr>
              <w:id w:val="-1555230382"/>
              <w:placeholder>
                <w:docPart w:val="16B3C0F090594B819751162AF354A1F3"/>
              </w:placeholder>
            </w:sdtPr>
            <w:sdtEndPr/>
            <w:sdtContent>
              <w:sdt>
                <w:sdtPr>
                  <w:rPr>
                    <w:rFonts w:ascii="Arial" w:hAnsi="Arial" w:cs="Arial"/>
                    <w:color w:val="7F7F7F" w:themeColor="text1" w:themeTint="80"/>
                  </w:rPr>
                  <w:id w:val="-409844826"/>
                  <w:placeholder>
                    <w:docPart w:val="18A798D064936B4FB01D61ED8554A693"/>
                  </w:placeholder>
                </w:sdtPr>
                <w:sdtEndPr/>
                <w:sdtContent>
                  <w:p w14:paraId="32ADAF4E" w14:textId="6ECDFE7C" w:rsidR="00A623D1" w:rsidRPr="00EB6F8C" w:rsidRDefault="009C7B2F" w:rsidP="009C7B2F">
                    <w:pPr>
                      <w:rPr>
                        <w:rFonts w:ascii="Arial" w:hAnsi="Arial" w:cs="Arial"/>
                        <w:color w:val="7F7F7F" w:themeColor="text1" w:themeTint="80"/>
                      </w:rPr>
                    </w:pPr>
                    <w:r w:rsidRPr="00EB6F8C">
                      <w:rPr>
                        <w:rFonts w:ascii="Arial" w:hAnsi="Arial" w:cs="Arial"/>
                        <w:color w:val="7F7F7F" w:themeColor="text1" w:themeTint="80"/>
                        <w:lang w:eastAsia="en-GB"/>
                      </w:rPr>
                      <w:t>Blended Learning/ Independent study</w:t>
                    </w:r>
                  </w:p>
                </w:sdtContent>
              </w:sdt>
            </w:sdtContent>
          </w:sdt>
        </w:tc>
        <w:sdt>
          <w:sdtPr>
            <w:rPr>
              <w:rFonts w:ascii="Arial" w:hAnsi="Arial" w:cs="Arial"/>
              <w:color w:val="7F7F7F" w:themeColor="text1" w:themeTint="80"/>
            </w:rPr>
            <w:id w:val="-1611191635"/>
            <w:placeholder>
              <w:docPart w:val="D1F852D453C34D1EB9036A847C8448CE"/>
            </w:placeholder>
          </w:sdtPr>
          <w:sdtEndPr/>
          <w:sdtContent>
            <w:tc>
              <w:tcPr>
                <w:tcW w:w="3861" w:type="dxa"/>
              </w:tcPr>
              <w:p w14:paraId="4C2B15E8" w14:textId="67E4B1AA" w:rsidR="00A623D1" w:rsidRPr="00EB6F8C" w:rsidRDefault="009C7B2F" w:rsidP="00952F55">
                <w:pPr>
                  <w:rPr>
                    <w:rFonts w:ascii="Arial" w:hAnsi="Arial" w:cs="Arial"/>
                    <w:color w:val="7F7F7F" w:themeColor="text1" w:themeTint="80"/>
                    <w:highlight w:val="yellow"/>
                  </w:rPr>
                </w:pPr>
                <w:r w:rsidRPr="00EB6F8C">
                  <w:rPr>
                    <w:rFonts w:ascii="Arial" w:hAnsi="Arial" w:cs="Arial"/>
                    <w:color w:val="7F7F7F" w:themeColor="text1" w:themeTint="80"/>
                  </w:rPr>
                  <w:t>Seminar presentations</w:t>
                </w:r>
              </w:p>
            </w:tc>
          </w:sdtContent>
        </w:sdt>
      </w:tr>
      <w:tr w:rsidR="00A623D1" w:rsidRPr="00EB6F8C" w14:paraId="6296F10B" w14:textId="77777777" w:rsidTr="0079256B">
        <w:tc>
          <w:tcPr>
            <w:tcW w:w="805" w:type="dxa"/>
          </w:tcPr>
          <w:p w14:paraId="0B49987B" w14:textId="2ECB98BF" w:rsidR="00A623D1" w:rsidRPr="00EB6F8C" w:rsidRDefault="0079256B" w:rsidP="00952F55">
            <w:pPr>
              <w:rPr>
                <w:rFonts w:ascii="Arial" w:hAnsi="Arial" w:cs="Arial"/>
              </w:rPr>
            </w:pPr>
            <w:r w:rsidRPr="00EB6F8C">
              <w:rPr>
                <w:rFonts w:ascii="Arial" w:hAnsi="Arial" w:cs="Arial"/>
              </w:rPr>
              <w:t>10</w:t>
            </w:r>
          </w:p>
        </w:tc>
        <w:tc>
          <w:tcPr>
            <w:tcW w:w="4684" w:type="dxa"/>
          </w:tcPr>
          <w:sdt>
            <w:sdtPr>
              <w:rPr>
                <w:rFonts w:ascii="Arial" w:hAnsi="Arial" w:cs="Arial"/>
                <w:color w:val="7F7F7F" w:themeColor="text1" w:themeTint="80"/>
              </w:rPr>
              <w:id w:val="-1744715380"/>
              <w:placeholder>
                <w:docPart w:val="DE98FCE6A804914A8E9648661F3CCC7E"/>
              </w:placeholder>
            </w:sdtPr>
            <w:sdtEndPr/>
            <w:sdtContent>
              <w:p w14:paraId="216B4FE5" w14:textId="4C4ADB5B" w:rsidR="00A623D1" w:rsidRPr="00EB6F8C" w:rsidRDefault="009C7B2F" w:rsidP="009C7B2F">
                <w:pPr>
                  <w:rPr>
                    <w:rFonts w:ascii="Arial" w:hAnsi="Arial" w:cs="Arial"/>
                    <w:color w:val="7F7F7F" w:themeColor="text1" w:themeTint="80"/>
                  </w:rPr>
                </w:pPr>
                <w:r w:rsidRPr="00EB6F8C">
                  <w:rPr>
                    <w:rFonts w:ascii="Arial" w:hAnsi="Arial" w:cs="Arial"/>
                    <w:color w:val="7F7F7F" w:themeColor="text1" w:themeTint="80"/>
                    <w:lang w:eastAsia="en-GB"/>
                  </w:rPr>
                  <w:t>Blended Learning/ Independent study</w:t>
                </w:r>
              </w:p>
            </w:sdtContent>
          </w:sdt>
        </w:tc>
        <w:sdt>
          <w:sdtPr>
            <w:rPr>
              <w:rFonts w:ascii="Arial" w:hAnsi="Arial" w:cs="Arial"/>
              <w:color w:val="7F7F7F" w:themeColor="text1" w:themeTint="80"/>
            </w:rPr>
            <w:id w:val="-333759104"/>
            <w:placeholder>
              <w:docPart w:val="C89E475433C94699B45039B50FCB81D6"/>
            </w:placeholder>
          </w:sdtPr>
          <w:sdtEndPr/>
          <w:sdtContent>
            <w:tc>
              <w:tcPr>
                <w:tcW w:w="3861" w:type="dxa"/>
              </w:tcPr>
              <w:p w14:paraId="2CE4DA49" w14:textId="0BA278F0" w:rsidR="00A623D1" w:rsidRPr="00EB6F8C" w:rsidRDefault="009C7B2F" w:rsidP="00952F55">
                <w:pPr>
                  <w:rPr>
                    <w:rFonts w:ascii="Arial" w:hAnsi="Arial" w:cs="Arial"/>
                    <w:color w:val="7F7F7F" w:themeColor="text1" w:themeTint="80"/>
                    <w:highlight w:val="yellow"/>
                  </w:rPr>
                </w:pPr>
                <w:r w:rsidRPr="00EB6F8C">
                  <w:rPr>
                    <w:rFonts w:ascii="Arial" w:hAnsi="Arial" w:cs="Arial"/>
                    <w:color w:val="7F7F7F" w:themeColor="text1" w:themeTint="80"/>
                  </w:rPr>
                  <w:t>Seminar presentations</w:t>
                </w:r>
              </w:p>
            </w:tc>
          </w:sdtContent>
        </w:sdt>
      </w:tr>
      <w:tr w:rsidR="00A623D1" w:rsidRPr="00EB6F8C" w14:paraId="72B232FF" w14:textId="77777777" w:rsidTr="0079256B">
        <w:tc>
          <w:tcPr>
            <w:tcW w:w="805" w:type="dxa"/>
          </w:tcPr>
          <w:p w14:paraId="420BE4C3" w14:textId="12775A8D" w:rsidR="00A623D1" w:rsidRPr="00EB6F8C" w:rsidRDefault="0079256B" w:rsidP="00952F55">
            <w:pPr>
              <w:rPr>
                <w:rFonts w:ascii="Arial" w:hAnsi="Arial" w:cs="Arial"/>
              </w:rPr>
            </w:pPr>
            <w:r w:rsidRPr="00EB6F8C">
              <w:rPr>
                <w:rFonts w:ascii="Arial" w:hAnsi="Arial" w:cs="Arial"/>
              </w:rPr>
              <w:t>11</w:t>
            </w:r>
          </w:p>
        </w:tc>
        <w:tc>
          <w:tcPr>
            <w:tcW w:w="4684" w:type="dxa"/>
          </w:tcPr>
          <w:sdt>
            <w:sdtPr>
              <w:rPr>
                <w:rFonts w:ascii="Arial" w:hAnsi="Arial" w:cs="Arial"/>
                <w:color w:val="7F7F7F" w:themeColor="text1" w:themeTint="80"/>
              </w:rPr>
              <w:id w:val="1654560754"/>
              <w:placeholder>
                <w:docPart w:val="0CB45BD5E9274BF5BBEF9706AB71E9E4"/>
              </w:placeholder>
            </w:sdtPr>
            <w:sdtEndPr/>
            <w:sdtContent>
              <w:sdt>
                <w:sdtPr>
                  <w:rPr>
                    <w:rFonts w:ascii="Arial" w:hAnsi="Arial" w:cs="Arial"/>
                    <w:color w:val="7F7F7F" w:themeColor="text1" w:themeTint="80"/>
                  </w:rPr>
                  <w:id w:val="2029140535"/>
                  <w:placeholder>
                    <w:docPart w:val="1A8F8D86428B704780909CFA13368BA5"/>
                  </w:placeholder>
                </w:sdtPr>
                <w:sdtEndPr/>
                <w:sdtContent>
                  <w:p w14:paraId="5D53D691" w14:textId="424EEDE3" w:rsidR="00A623D1" w:rsidRPr="00EB6F8C" w:rsidRDefault="00260F54" w:rsidP="009C7B2F">
                    <w:pPr>
                      <w:rPr>
                        <w:rFonts w:ascii="Arial" w:hAnsi="Arial" w:cs="Arial"/>
                        <w:color w:val="7F7F7F" w:themeColor="text1" w:themeTint="80"/>
                      </w:rPr>
                    </w:pPr>
                    <w:r w:rsidRPr="00EB6F8C">
                      <w:rPr>
                        <w:rFonts w:ascii="Arial" w:hAnsi="Arial" w:cs="Arial"/>
                        <w:color w:val="7F7F7F" w:themeColor="text1" w:themeTint="80"/>
                      </w:rPr>
                      <w:t>Article deconstruction</w:t>
                    </w:r>
                  </w:p>
                </w:sdtContent>
              </w:sdt>
            </w:sdtContent>
          </w:sdt>
        </w:tc>
        <w:sdt>
          <w:sdtPr>
            <w:rPr>
              <w:rFonts w:ascii="Arial" w:hAnsi="Arial" w:cs="Arial"/>
              <w:color w:val="7F7F7F" w:themeColor="text1" w:themeTint="80"/>
            </w:rPr>
            <w:id w:val="806516324"/>
            <w:placeholder>
              <w:docPart w:val="B7AAC89610584BE0A3864A3B4EF39345"/>
            </w:placeholder>
          </w:sdtPr>
          <w:sdtEndPr/>
          <w:sdtContent>
            <w:tc>
              <w:tcPr>
                <w:tcW w:w="3861" w:type="dxa"/>
              </w:tcPr>
              <w:p w14:paraId="745B6EAF" w14:textId="5C6008A8" w:rsidR="00A623D1" w:rsidRPr="00EB6F8C" w:rsidRDefault="009C7B2F" w:rsidP="00952F55">
                <w:pPr>
                  <w:rPr>
                    <w:rFonts w:ascii="Arial" w:hAnsi="Arial" w:cs="Arial"/>
                    <w:color w:val="7F7F7F" w:themeColor="text1" w:themeTint="80"/>
                    <w:highlight w:val="yellow"/>
                  </w:rPr>
                </w:pPr>
                <w:r w:rsidRPr="00EB6F8C">
                  <w:rPr>
                    <w:rFonts w:ascii="Arial" w:hAnsi="Arial" w:cs="Arial"/>
                    <w:color w:val="7F7F7F" w:themeColor="text1" w:themeTint="80"/>
                  </w:rPr>
                  <w:t>Research deconstruction of selected articles</w:t>
                </w:r>
              </w:p>
            </w:tc>
          </w:sdtContent>
        </w:sdt>
      </w:tr>
      <w:tr w:rsidR="00A623D1" w:rsidRPr="00EB6F8C" w14:paraId="212E27CE" w14:textId="77777777" w:rsidTr="0079256B">
        <w:tc>
          <w:tcPr>
            <w:tcW w:w="805" w:type="dxa"/>
          </w:tcPr>
          <w:p w14:paraId="6D612466" w14:textId="42334E9E" w:rsidR="00A623D1" w:rsidRPr="00EB6F8C" w:rsidRDefault="0079256B" w:rsidP="00952F55">
            <w:pPr>
              <w:rPr>
                <w:rFonts w:ascii="Arial" w:hAnsi="Arial" w:cs="Arial"/>
              </w:rPr>
            </w:pPr>
            <w:r w:rsidRPr="00EB6F8C">
              <w:rPr>
                <w:rFonts w:ascii="Arial" w:hAnsi="Arial" w:cs="Arial"/>
              </w:rPr>
              <w:lastRenderedPageBreak/>
              <w:t>12</w:t>
            </w:r>
          </w:p>
        </w:tc>
        <w:tc>
          <w:tcPr>
            <w:tcW w:w="4684" w:type="dxa"/>
          </w:tcPr>
          <w:sdt>
            <w:sdtPr>
              <w:rPr>
                <w:rFonts w:ascii="Arial" w:hAnsi="Arial" w:cs="Arial"/>
                <w:color w:val="7F7F7F" w:themeColor="text1" w:themeTint="80"/>
              </w:rPr>
              <w:id w:val="773360637"/>
              <w:placeholder>
                <w:docPart w:val="A58B30C3E5194240834E9D9CAE21BB88"/>
              </w:placeholder>
            </w:sdtPr>
            <w:sdtEndPr/>
            <w:sdtContent>
              <w:sdt>
                <w:sdtPr>
                  <w:rPr>
                    <w:rFonts w:ascii="Arial" w:hAnsi="Arial" w:cs="Arial"/>
                    <w:color w:val="7F7F7F" w:themeColor="text1" w:themeTint="80"/>
                  </w:rPr>
                  <w:id w:val="1582100801"/>
                  <w:placeholder>
                    <w:docPart w:val="F5B8BFB1004F644D981483833C53873F"/>
                  </w:placeholder>
                </w:sdtPr>
                <w:sdtEndPr/>
                <w:sdtContent>
                  <w:p w14:paraId="249E5414" w14:textId="13CF0BA4" w:rsidR="009C7B2F" w:rsidRPr="00EB6F8C" w:rsidRDefault="00260F54" w:rsidP="009C7B2F">
                    <w:pPr>
                      <w:rPr>
                        <w:rFonts w:ascii="Arial" w:hAnsi="Arial" w:cs="Arial"/>
                        <w:color w:val="7F7F7F" w:themeColor="text1" w:themeTint="80"/>
                      </w:rPr>
                    </w:pPr>
                    <w:r w:rsidRPr="00EB6F8C">
                      <w:rPr>
                        <w:rFonts w:ascii="Arial" w:hAnsi="Arial" w:cs="Arial"/>
                        <w:color w:val="7F7F7F" w:themeColor="text1" w:themeTint="80"/>
                        <w:lang w:eastAsia="en-GB"/>
                      </w:rPr>
                      <w:t>Article deconstruction</w:t>
                    </w:r>
                  </w:p>
                </w:sdtContent>
              </w:sdt>
              <w:p w14:paraId="42BE41AF" w14:textId="690C3F0E" w:rsidR="00A623D1" w:rsidRPr="00EB6F8C" w:rsidRDefault="00DA1FAA" w:rsidP="00952F55">
                <w:pPr>
                  <w:rPr>
                    <w:rFonts w:ascii="Arial" w:hAnsi="Arial" w:cs="Arial"/>
                    <w:color w:val="7F7F7F" w:themeColor="text1" w:themeTint="80"/>
                  </w:rPr>
                </w:pPr>
              </w:p>
            </w:sdtContent>
          </w:sdt>
        </w:tc>
        <w:sdt>
          <w:sdtPr>
            <w:rPr>
              <w:rFonts w:ascii="Arial" w:hAnsi="Arial" w:cs="Arial"/>
              <w:color w:val="7F7F7F" w:themeColor="text1" w:themeTint="80"/>
            </w:rPr>
            <w:id w:val="771519549"/>
            <w:placeholder>
              <w:docPart w:val="42DC682522CE4F448B4E8A980EF4DBAA"/>
            </w:placeholder>
          </w:sdtPr>
          <w:sdtEndPr/>
          <w:sdtContent>
            <w:tc>
              <w:tcPr>
                <w:tcW w:w="3861" w:type="dxa"/>
              </w:tcPr>
              <w:p w14:paraId="17EAAE51" w14:textId="3991A287" w:rsidR="00A623D1" w:rsidRPr="00EB6F8C" w:rsidRDefault="00DA1FAA" w:rsidP="00952F55">
                <w:pPr>
                  <w:rPr>
                    <w:rFonts w:ascii="Arial" w:hAnsi="Arial" w:cs="Arial"/>
                    <w:color w:val="7F7F7F" w:themeColor="text1" w:themeTint="80"/>
                    <w:highlight w:val="yellow"/>
                  </w:rPr>
                </w:pPr>
                <w:sdt>
                  <w:sdtPr>
                    <w:rPr>
                      <w:rFonts w:ascii="Arial" w:hAnsi="Arial" w:cs="Arial"/>
                      <w:color w:val="7F7F7F" w:themeColor="text1" w:themeTint="80"/>
                    </w:rPr>
                    <w:id w:val="-1934426078"/>
                    <w:placeholder>
                      <w:docPart w:val="650F354D47385F42A6857137B910D689"/>
                    </w:placeholder>
                  </w:sdtPr>
                  <w:sdtEndPr/>
                  <w:sdtContent>
                    <w:r w:rsidR="009C7B2F" w:rsidRPr="00EB6F8C">
                      <w:rPr>
                        <w:rFonts w:ascii="Arial" w:hAnsi="Arial" w:cs="Arial"/>
                        <w:color w:val="7F7F7F" w:themeColor="text1" w:themeTint="80"/>
                      </w:rPr>
                      <w:t>Research deconstruction of selected articles</w:t>
                    </w:r>
                  </w:sdtContent>
                </w:sdt>
                <w:r w:rsidR="002C4D2E" w:rsidRPr="00EB6F8C">
                  <w:rPr>
                    <w:rFonts w:ascii="Arial" w:hAnsi="Arial" w:cs="Arial"/>
                    <w:color w:val="7F7F7F" w:themeColor="text1" w:themeTint="80"/>
                  </w:rPr>
                  <w:t xml:space="preserve"> </w:t>
                </w:r>
              </w:p>
            </w:tc>
          </w:sdtContent>
        </w:sdt>
      </w:tr>
    </w:tbl>
    <w:p w14:paraId="0CD3454D" w14:textId="23A92ECE" w:rsidR="00017DA4" w:rsidRPr="00EB6F8C" w:rsidRDefault="00017DA4" w:rsidP="00C6209B">
      <w:pPr>
        <w:pStyle w:val="Heading2"/>
        <w:rPr>
          <w:rFonts w:ascii="Arial" w:hAnsi="Arial" w:cs="Arial"/>
          <w:sz w:val="24"/>
          <w:szCs w:val="24"/>
        </w:rPr>
      </w:pPr>
      <w:bookmarkStart w:id="9" w:name="_Toc138338442"/>
      <w:bookmarkStart w:id="10" w:name="_Toc140144723"/>
      <w:r w:rsidRPr="00EB6F8C">
        <w:rPr>
          <w:rFonts w:ascii="Arial" w:hAnsi="Arial" w:cs="Arial"/>
          <w:sz w:val="24"/>
          <w:szCs w:val="24"/>
        </w:rPr>
        <w:t>Course Learning Outcomes</w:t>
      </w:r>
      <w:bookmarkEnd w:id="9"/>
      <w:bookmarkEnd w:id="10"/>
      <w:r w:rsidRPr="00EB6F8C">
        <w:rPr>
          <w:rStyle w:val="normaltextrun"/>
          <w:rFonts w:ascii="Arial" w:hAnsi="Arial" w:cs="Arial"/>
          <w:i/>
          <w:iCs/>
          <w:color w:val="000000" w:themeColor="text1" w:themeShade="BF"/>
          <w:sz w:val="24"/>
          <w:szCs w:val="24"/>
        </w:rPr>
        <w:t xml:space="preserve">    </w:t>
      </w:r>
    </w:p>
    <w:p w14:paraId="261BCC57" w14:textId="47DF3632" w:rsidR="000D6967" w:rsidRPr="00EB6F8C" w:rsidRDefault="00F05099" w:rsidP="00E97203">
      <w:pPr>
        <w:pStyle w:val="paragraph"/>
        <w:spacing w:before="0" w:beforeAutospacing="0" w:after="0" w:afterAutospacing="0" w:line="276" w:lineRule="auto"/>
        <w:textAlignment w:val="baseline"/>
        <w:rPr>
          <w:rStyle w:val="eop"/>
          <w:rFonts w:ascii="Arial" w:hAnsi="Arial" w:cs="Arial"/>
        </w:rPr>
      </w:pPr>
      <w:r w:rsidRPr="00EB6F8C">
        <w:rPr>
          <w:rStyle w:val="eop"/>
          <w:rFonts w:ascii="Arial" w:hAnsi="Arial" w:cs="Arial"/>
        </w:rPr>
        <w:t xml:space="preserve">On successful completion of this course, students will be able to: </w:t>
      </w:r>
    </w:p>
    <w:p w14:paraId="1EDF4283" w14:textId="643495AD" w:rsidR="00014945" w:rsidRPr="00EB6F8C" w:rsidRDefault="00014945" w:rsidP="00014945">
      <w:pPr>
        <w:pStyle w:val="paragraph"/>
        <w:spacing w:before="0" w:after="0" w:line="276" w:lineRule="auto"/>
        <w:textAlignment w:val="baseline"/>
        <w:rPr>
          <w:rFonts w:ascii="Arial" w:hAnsi="Arial" w:cs="Arial"/>
          <w:lang w:val="en-CA"/>
        </w:rPr>
      </w:pPr>
      <w:r w:rsidRPr="00EB6F8C">
        <w:rPr>
          <w:rFonts w:ascii="Arial" w:hAnsi="Arial" w:cs="Arial"/>
          <w:lang w:val="en-CA"/>
        </w:rPr>
        <w:t> 1. Describe how biochemistry, genetics and molecular biology are used to elucidate both the normal function of cells and what goes wrong in disease states.</w:t>
      </w:r>
    </w:p>
    <w:p w14:paraId="76076E88" w14:textId="77777777" w:rsidR="00014945" w:rsidRPr="00EB6F8C" w:rsidRDefault="00014945" w:rsidP="00014945">
      <w:pPr>
        <w:pStyle w:val="paragraph"/>
        <w:spacing w:before="0" w:after="0" w:line="276" w:lineRule="auto"/>
        <w:textAlignment w:val="baseline"/>
        <w:rPr>
          <w:rFonts w:ascii="Arial" w:hAnsi="Arial" w:cs="Arial"/>
          <w:lang w:val="en-CA"/>
        </w:rPr>
      </w:pPr>
      <w:r w:rsidRPr="00EB6F8C">
        <w:rPr>
          <w:rFonts w:ascii="Arial" w:hAnsi="Arial" w:cs="Arial"/>
          <w:lang w:val="en-CA"/>
        </w:rPr>
        <w:t>2. Explain how the control of gene regulation contributes to development.</w:t>
      </w:r>
    </w:p>
    <w:p w14:paraId="16285A89" w14:textId="77777777" w:rsidR="00014945" w:rsidRPr="00EB6F8C" w:rsidRDefault="00014945" w:rsidP="00014945">
      <w:pPr>
        <w:pStyle w:val="paragraph"/>
        <w:spacing w:before="0" w:after="0" w:line="276" w:lineRule="auto"/>
        <w:textAlignment w:val="baseline"/>
        <w:rPr>
          <w:rFonts w:ascii="Arial" w:hAnsi="Arial" w:cs="Arial"/>
          <w:lang w:val="en-CA"/>
        </w:rPr>
      </w:pPr>
      <w:r w:rsidRPr="00EB6F8C">
        <w:rPr>
          <w:rFonts w:ascii="Arial" w:hAnsi="Arial" w:cs="Arial"/>
          <w:lang w:val="en-CA"/>
        </w:rPr>
        <w:t>3. Describe how model organism help us understand development, and the strengths and weaknesses of each. </w:t>
      </w:r>
    </w:p>
    <w:p w14:paraId="2525E874" w14:textId="77777777" w:rsidR="00014945" w:rsidRPr="00EB6F8C" w:rsidRDefault="00014945" w:rsidP="00014945">
      <w:pPr>
        <w:pStyle w:val="paragraph"/>
        <w:spacing w:before="0" w:after="0" w:line="276" w:lineRule="auto"/>
        <w:textAlignment w:val="baseline"/>
        <w:rPr>
          <w:rFonts w:ascii="Arial" w:hAnsi="Arial" w:cs="Arial"/>
          <w:lang w:val="en-CA"/>
        </w:rPr>
      </w:pPr>
      <w:r w:rsidRPr="00EB6F8C">
        <w:rPr>
          <w:rFonts w:ascii="Arial" w:hAnsi="Arial" w:cs="Arial"/>
          <w:lang w:val="en-CA"/>
        </w:rPr>
        <w:t>4. Review, critique and interpret research articles from scientific journals.</w:t>
      </w:r>
    </w:p>
    <w:p w14:paraId="3A5363D6" w14:textId="5951B4BD" w:rsidR="00014945" w:rsidRPr="00EB6F8C" w:rsidRDefault="00014945" w:rsidP="00014945">
      <w:pPr>
        <w:pStyle w:val="paragraph"/>
        <w:spacing w:before="0" w:after="0" w:line="276" w:lineRule="auto"/>
        <w:textAlignment w:val="baseline"/>
        <w:rPr>
          <w:rFonts w:ascii="Arial" w:hAnsi="Arial" w:cs="Arial"/>
          <w:lang w:val="en-CA"/>
        </w:rPr>
      </w:pPr>
      <w:r w:rsidRPr="00EB6F8C">
        <w:rPr>
          <w:rFonts w:ascii="Arial" w:hAnsi="Arial" w:cs="Arial"/>
          <w:lang w:val="en-CA"/>
        </w:rPr>
        <w:t xml:space="preserve">5. Present </w:t>
      </w:r>
      <w:r w:rsidR="007F1E87" w:rsidRPr="00EB6F8C">
        <w:rPr>
          <w:rFonts w:ascii="Arial" w:hAnsi="Arial" w:cs="Arial"/>
          <w:lang w:val="en-CA"/>
        </w:rPr>
        <w:t xml:space="preserve">and understand </w:t>
      </w:r>
      <w:r w:rsidRPr="00EB6F8C">
        <w:rPr>
          <w:rFonts w:ascii="Arial" w:hAnsi="Arial" w:cs="Arial"/>
          <w:lang w:val="en-CA"/>
        </w:rPr>
        <w:t>research data in specialized fields of molecular and cell biology.</w:t>
      </w:r>
    </w:p>
    <w:p w14:paraId="592EEF1C" w14:textId="77777777" w:rsidR="00014945" w:rsidRPr="00EB6F8C" w:rsidRDefault="00014945" w:rsidP="00E97203">
      <w:pPr>
        <w:pStyle w:val="paragraph"/>
        <w:spacing w:before="0" w:beforeAutospacing="0" w:after="0" w:afterAutospacing="0" w:line="276" w:lineRule="auto"/>
        <w:textAlignment w:val="baseline"/>
        <w:rPr>
          <w:rStyle w:val="eop"/>
          <w:rFonts w:ascii="Arial" w:hAnsi="Arial" w:cs="Arial"/>
        </w:rPr>
      </w:pPr>
    </w:p>
    <w:p w14:paraId="137AF5C8" w14:textId="095E0272" w:rsidR="000D6967" w:rsidRPr="00EB6F8C" w:rsidRDefault="000D6967" w:rsidP="00C6209B">
      <w:pPr>
        <w:pStyle w:val="Heading2"/>
        <w:rPr>
          <w:rStyle w:val="normaltextrun"/>
          <w:rFonts w:ascii="Arial" w:hAnsi="Arial" w:cs="Arial"/>
          <w:i/>
          <w:iCs/>
          <w:sz w:val="24"/>
          <w:szCs w:val="24"/>
        </w:rPr>
      </w:pPr>
      <w:bookmarkStart w:id="11" w:name="_Toc138338443"/>
      <w:bookmarkStart w:id="12" w:name="_Toc140144724"/>
      <w:r w:rsidRPr="00EB6F8C">
        <w:rPr>
          <w:rFonts w:ascii="Arial" w:hAnsi="Arial" w:cs="Arial"/>
          <w:sz w:val="24"/>
          <w:szCs w:val="24"/>
        </w:rPr>
        <w:t>Important University</w:t>
      </w:r>
      <w:r w:rsidR="00975FCA" w:rsidRPr="00EB6F8C">
        <w:rPr>
          <w:rFonts w:ascii="Arial" w:hAnsi="Arial" w:cs="Arial"/>
          <w:sz w:val="24"/>
          <w:szCs w:val="24"/>
        </w:rPr>
        <w:t xml:space="preserve"> D</w:t>
      </w:r>
      <w:r w:rsidRPr="00EB6F8C">
        <w:rPr>
          <w:rFonts w:ascii="Arial" w:hAnsi="Arial" w:cs="Arial"/>
          <w:sz w:val="24"/>
          <w:szCs w:val="24"/>
        </w:rPr>
        <w:t>ates</w:t>
      </w:r>
      <w:bookmarkEnd w:id="11"/>
      <w:bookmarkEnd w:id="12"/>
      <w:r w:rsidRPr="00EB6F8C">
        <w:rPr>
          <w:rFonts w:ascii="Arial" w:hAnsi="Arial" w:cs="Arial"/>
          <w:sz w:val="24"/>
          <w:szCs w:val="24"/>
        </w:rPr>
        <w:t xml:space="preserve">  </w:t>
      </w:r>
      <w:r w:rsidRPr="00EB6F8C">
        <w:rPr>
          <w:rStyle w:val="normaltextrun"/>
          <w:rFonts w:ascii="Arial" w:hAnsi="Arial" w:cs="Arial"/>
          <w:i/>
          <w:iCs/>
          <w:sz w:val="24"/>
          <w:szCs w:val="24"/>
        </w:rPr>
        <w:t xml:space="preserve"> </w:t>
      </w:r>
    </w:p>
    <w:p w14:paraId="755F6DC8" w14:textId="2E8F8DA7" w:rsidR="00117E1F" w:rsidRPr="00EB6F8C" w:rsidRDefault="00117E1F" w:rsidP="00117E1F">
      <w:pPr>
        <w:rPr>
          <w:rFonts w:ascii="Arial" w:hAnsi="Arial" w:cs="Arial"/>
        </w:rPr>
      </w:pPr>
      <w:r w:rsidRPr="00EB6F8C">
        <w:rPr>
          <w:rFonts w:ascii="Arial" w:hAnsi="Arial" w:cs="Arial"/>
        </w:rPr>
        <w:t>Please visit the </w:t>
      </w:r>
      <w:hyperlink r:id="rId11" w:tgtFrame="_blank" w:history="1">
        <w:r w:rsidRPr="00EB6F8C">
          <w:rPr>
            <w:rStyle w:val="Hyperlink"/>
            <w:rFonts w:ascii="Arial" w:hAnsi="Arial" w:cs="Arial"/>
          </w:rPr>
          <w:t>Faculty of Arts and Sciences Sessional Dates website</w:t>
        </w:r>
      </w:hyperlink>
      <w:r w:rsidRPr="00EB6F8C">
        <w:rPr>
          <w:rFonts w:ascii="Arial" w:hAnsi="Arial" w:cs="Arial"/>
        </w:rPr>
        <w:t> for all academic deadlines.</w:t>
      </w:r>
    </w:p>
    <w:p w14:paraId="0FC91D0B" w14:textId="77777777" w:rsidR="00901358" w:rsidRPr="00EB6F8C" w:rsidRDefault="00D577E8" w:rsidP="00901358">
      <w:pPr>
        <w:pStyle w:val="Heading1"/>
        <w:rPr>
          <w:rFonts w:ascii="Arial" w:hAnsi="Arial" w:cs="Arial"/>
          <w:sz w:val="24"/>
          <w:szCs w:val="24"/>
        </w:rPr>
      </w:pPr>
      <w:bookmarkStart w:id="13" w:name="_Toc138338445"/>
      <w:bookmarkStart w:id="14" w:name="_Toc140144725"/>
      <w:r w:rsidRPr="00EB6F8C">
        <w:rPr>
          <w:rFonts w:ascii="Arial" w:hAnsi="Arial" w:cs="Arial"/>
          <w:sz w:val="24"/>
          <w:szCs w:val="24"/>
        </w:rPr>
        <w:t>Inclusion</w:t>
      </w:r>
      <w:bookmarkEnd w:id="13"/>
      <w:bookmarkEnd w:id="14"/>
    </w:p>
    <w:p w14:paraId="796AF14E" w14:textId="5505A788" w:rsidR="005E2F06" w:rsidRPr="00EB6F8C" w:rsidRDefault="005E2F06" w:rsidP="005E2F06">
      <w:pPr>
        <w:pStyle w:val="Heading2syllabus-optional"/>
        <w:rPr>
          <w:rFonts w:ascii="Arial" w:hAnsi="Arial" w:cs="Arial"/>
          <w:color w:val="000000"/>
          <w:sz w:val="24"/>
          <w:szCs w:val="24"/>
          <w14:textFill>
            <w14:solidFill>
              <w14:srgbClr w14:val="000000">
                <w14:lumMod w14:val="75000"/>
              </w14:srgbClr>
            </w14:solidFill>
          </w14:textFill>
        </w:rPr>
      </w:pPr>
      <w:bookmarkStart w:id="15" w:name="_Toc140144726"/>
      <w:bookmarkStart w:id="16" w:name="_Toc138338446"/>
      <w:bookmarkStart w:id="17" w:name="_Toc138338447"/>
      <w:r w:rsidRPr="00EB6F8C">
        <w:rPr>
          <w:rFonts w:ascii="Arial" w:hAnsi="Arial" w:cs="Arial"/>
          <w:color w:val="000000"/>
          <w:sz w:val="24"/>
          <w:szCs w:val="24"/>
          <w14:textFill>
            <w14:solidFill>
              <w14:srgbClr w14:val="000000">
                <w14:lumMod w14:val="75000"/>
                <w14:lumMod w14:val="75000"/>
              </w14:srgbClr>
            </w14:solidFill>
          </w14:textFill>
        </w:rPr>
        <w:t>Land Acknowledgement</w:t>
      </w:r>
      <w:bookmarkEnd w:id="15"/>
      <w:r w:rsidRPr="00EB6F8C">
        <w:rPr>
          <w:rFonts w:ascii="Arial" w:hAnsi="Arial" w:cs="Arial"/>
          <w:color w:val="000000"/>
          <w:sz w:val="24"/>
          <w:szCs w:val="24"/>
          <w14:textFill>
            <w14:solidFill>
              <w14:srgbClr w14:val="000000">
                <w14:lumMod w14:val="75000"/>
                <w14:lumMod w14:val="75000"/>
              </w14:srgbClr>
            </w14:solidFill>
          </w14:textFill>
        </w:rPr>
        <w:t xml:space="preserve">   </w:t>
      </w:r>
      <w:bookmarkEnd w:id="16"/>
    </w:p>
    <w:p w14:paraId="4836BE70" w14:textId="77777777" w:rsidR="00D60B46" w:rsidRPr="00EB6F8C" w:rsidRDefault="00D60B46" w:rsidP="00D60B46">
      <w:pPr>
        <w:pStyle w:val="Heading2syllabus-optional"/>
        <w:rPr>
          <w:rFonts w:ascii="Arial" w:hAnsi="Arial" w:cs="Arial"/>
          <w:i/>
          <w:iCs/>
          <w:color w:val="7030A0"/>
          <w:sz w:val="24"/>
          <w:szCs w:val="24"/>
          <w14:textFill>
            <w14:solidFill>
              <w14:srgbClr w14:val="7030A0">
                <w14:lumMod w14:val="75000"/>
              </w14:srgbClr>
            </w14:solidFill>
          </w14:textFill>
        </w:rPr>
      </w:pPr>
      <w:r w:rsidRPr="00EB6F8C">
        <w:rPr>
          <w:rFonts w:ascii="Arial" w:hAnsi="Arial" w:cs="Arial"/>
          <w:i/>
          <w:iCs/>
          <w:color w:val="7030A0"/>
          <w:sz w:val="24"/>
          <w:szCs w:val="24"/>
          <w14:textFill>
            <w14:solidFill>
              <w14:srgbClr w14:val="7030A0">
                <w14:lumMod w14:val="75000"/>
              </w14:srgbClr>
            </w14:solidFill>
          </w14:textFill>
        </w:rPr>
        <w:t>Let us acknowledge that Queen’s University occupies traditional Anishinaabe and Haudenosaunee territory. To acknowledge this traditional territory is to recognize its longer history, one predating the establishment of the earliest European colonies. It is also to acknowledge this territory’s significance for the Indigenous Peoples who lived, and continue to live, upon it and whose practices and spiritualties are tied to the land and continue to develop in relationship to the territory and its other inhabitants today. Indigenous communities in Kingston/</w:t>
      </w:r>
      <w:proofErr w:type="spellStart"/>
      <w:r w:rsidRPr="00EB6F8C">
        <w:rPr>
          <w:rFonts w:ascii="Arial" w:hAnsi="Arial" w:cs="Arial"/>
          <w:i/>
          <w:iCs/>
          <w:color w:val="7030A0"/>
          <w:sz w:val="24"/>
          <w:szCs w:val="24"/>
          <w14:textFill>
            <w14:solidFill>
              <w14:srgbClr w14:val="7030A0">
                <w14:lumMod w14:val="75000"/>
              </w14:srgbClr>
            </w14:solidFill>
          </w14:textFill>
        </w:rPr>
        <w:t>Katarokwi</w:t>
      </w:r>
      <w:proofErr w:type="spellEnd"/>
      <w:r w:rsidRPr="00EB6F8C">
        <w:rPr>
          <w:rFonts w:ascii="Arial" w:hAnsi="Arial" w:cs="Arial"/>
          <w:i/>
          <w:iCs/>
          <w:color w:val="7030A0"/>
          <w:sz w:val="24"/>
          <w:szCs w:val="24"/>
          <w14:textFill>
            <w14:solidFill>
              <w14:srgbClr w14:val="7030A0">
                <w14:lumMod w14:val="75000"/>
              </w14:srgbClr>
            </w14:solidFill>
          </w14:textFill>
        </w:rPr>
        <w:t xml:space="preserve"> continue to reflect the area’s Anishinaabe and Haudenosaunee roots. There is also a significant Métis community and First Peoples from other Nations across Turtle Island present here today. To read more about the history of the land, see the </w:t>
      </w:r>
      <w:hyperlink r:id="rId12" w:tgtFrame="_blank" w:history="1">
        <w:r w:rsidRPr="00EB6F8C">
          <w:rPr>
            <w:rStyle w:val="Hyperlink"/>
            <w:rFonts w:ascii="Arial" w:hAnsi="Arial" w:cs="Arial"/>
            <w:i/>
            <w:iCs/>
            <w:sz w:val="24"/>
            <w:szCs w:val="24"/>
          </w:rPr>
          <w:t>Queen’s Encyclopedia</w:t>
        </w:r>
      </w:hyperlink>
      <w:r w:rsidRPr="00EB6F8C">
        <w:rPr>
          <w:rFonts w:ascii="Arial" w:hAnsi="Arial" w:cs="Arial"/>
          <w:i/>
          <w:iCs/>
          <w:color w:val="7030A0"/>
          <w:sz w:val="24"/>
          <w:szCs w:val="24"/>
          <w14:textFill>
            <w14:solidFill>
              <w14:srgbClr w14:val="7030A0">
                <w14:lumMod w14:val="75000"/>
              </w14:srgbClr>
            </w14:solidFill>
          </w14:textFill>
        </w:rPr>
        <w:t> and to learn more about land acknowledgements, see the </w:t>
      </w:r>
      <w:hyperlink r:id="rId13" w:tgtFrame="_blank" w:history="1">
        <w:r w:rsidRPr="00EB6F8C">
          <w:rPr>
            <w:rStyle w:val="Hyperlink"/>
            <w:rFonts w:ascii="Arial" w:hAnsi="Arial" w:cs="Arial"/>
            <w:i/>
            <w:iCs/>
            <w:sz w:val="24"/>
            <w:szCs w:val="24"/>
          </w:rPr>
          <w:t>Office of Indigenous Initiatives</w:t>
        </w:r>
      </w:hyperlink>
      <w:r w:rsidRPr="00EB6F8C">
        <w:rPr>
          <w:rFonts w:ascii="Arial" w:hAnsi="Arial" w:cs="Arial"/>
          <w:i/>
          <w:iCs/>
          <w:color w:val="7030A0"/>
          <w:sz w:val="24"/>
          <w:szCs w:val="24"/>
          <w14:textFill>
            <w14:solidFill>
              <w14:srgbClr w14:val="7030A0">
                <w14:lumMod w14:val="75000"/>
              </w14:srgbClr>
            </w14:solidFill>
          </w14:textFill>
        </w:rPr>
        <w:t>.</w:t>
      </w:r>
    </w:p>
    <w:p w14:paraId="363A3C27" w14:textId="77777777" w:rsidR="005E2F06" w:rsidRPr="00EB6F8C" w:rsidRDefault="005E2F06" w:rsidP="005E2F06">
      <w:pPr>
        <w:rPr>
          <w:rFonts w:ascii="Arial" w:hAnsi="Arial" w:cs="Arial"/>
        </w:rPr>
      </w:pPr>
    </w:p>
    <w:p w14:paraId="437E8BFD" w14:textId="54F8F2C2" w:rsidR="007F7EEB" w:rsidRPr="00EB6F8C" w:rsidRDefault="000D6967" w:rsidP="00C6209B">
      <w:pPr>
        <w:pStyle w:val="Heading2"/>
        <w:rPr>
          <w:rFonts w:ascii="Arial" w:hAnsi="Arial" w:cs="Arial"/>
          <w:sz w:val="24"/>
          <w:szCs w:val="24"/>
        </w:rPr>
      </w:pPr>
      <w:bookmarkStart w:id="18" w:name="_Toc140144727"/>
      <w:r w:rsidRPr="00EB6F8C">
        <w:rPr>
          <w:rFonts w:ascii="Arial" w:hAnsi="Arial" w:cs="Arial"/>
          <w:sz w:val="24"/>
          <w:szCs w:val="24"/>
        </w:rPr>
        <w:lastRenderedPageBreak/>
        <w:t>Equity, Diversity, and Inclusivity</w:t>
      </w:r>
      <w:r w:rsidR="00975FCA" w:rsidRPr="00EB6F8C">
        <w:rPr>
          <w:rFonts w:ascii="Arial" w:hAnsi="Arial" w:cs="Arial"/>
          <w:sz w:val="24"/>
          <w:szCs w:val="24"/>
        </w:rPr>
        <w:t xml:space="preserve"> S</w:t>
      </w:r>
      <w:r w:rsidRPr="00EB6F8C">
        <w:rPr>
          <w:rFonts w:ascii="Arial" w:hAnsi="Arial" w:cs="Arial"/>
          <w:sz w:val="24"/>
          <w:szCs w:val="24"/>
        </w:rPr>
        <w:t>tatement</w:t>
      </w:r>
      <w:bookmarkEnd w:id="17"/>
      <w:bookmarkEnd w:id="18"/>
    </w:p>
    <w:sdt>
      <w:sdtPr>
        <w:rPr>
          <w:rFonts w:ascii="Arial" w:hAnsi="Arial" w:cs="Arial"/>
          <w:sz w:val="24"/>
          <w:szCs w:val="24"/>
        </w:rPr>
        <w:id w:val="-2141722547"/>
        <w:placeholder>
          <w:docPart w:val="D3E0368D43764940AB2F7BA825996D68"/>
        </w:placeholder>
      </w:sdtPr>
      <w:sdtEndPr/>
      <w:sdtContent>
        <w:p w14:paraId="5C739D75" w14:textId="5AB1AB8F" w:rsidR="00D60B46" w:rsidRPr="00EB6F8C" w:rsidRDefault="00D60B46" w:rsidP="00D60B46">
          <w:pPr>
            <w:pStyle w:val="Heading2"/>
            <w:rPr>
              <w:rFonts w:ascii="Arial" w:hAnsi="Arial" w:cs="Arial"/>
              <w:sz w:val="24"/>
              <w:szCs w:val="24"/>
            </w:rPr>
          </w:pPr>
          <w:r w:rsidRPr="00EB6F8C">
            <w:rPr>
              <w:rFonts w:ascii="Arial" w:hAnsi="Arial" w:cs="Arial"/>
              <w:i/>
              <w:iCs/>
              <w:sz w:val="24"/>
              <w:szCs w:val="24"/>
              <w:lang w:val="en-TT"/>
            </w:rPr>
            <w:t xml:space="preserve">Queen’s University recognizes that the values of equity and diversity are vital to and in harmony with its educational mission and standards of excellence. It acknowledges that direct, indirect, and systemic discrimination exists within our institutional structures, policies, and practices and in our community. These take many forms and work to differentially advantage and disadvantage persons across social identities such as race, ethnicity, disability, gender identity, sexual orientation, faith, and socioeconomic status, among other examples. In this class </w:t>
          </w:r>
          <w:r w:rsidRPr="00EB6F8C">
            <w:rPr>
              <w:rFonts w:ascii="Arial" w:hAnsi="Arial" w:cs="Arial"/>
              <w:i/>
              <w:iCs/>
              <w:sz w:val="24"/>
              <w:szCs w:val="24"/>
            </w:rPr>
            <w:t xml:space="preserve">I will create an inclusive environment where all students feel valued and supported. </w:t>
          </w:r>
          <w:r w:rsidRPr="00EB6F8C">
            <w:rPr>
              <w:rFonts w:ascii="Arial" w:hAnsi="Arial" w:cs="Arial"/>
              <w:i/>
              <w:iCs/>
              <w:sz w:val="24"/>
              <w:szCs w:val="24"/>
              <w:lang w:val="en-TT"/>
            </w:rPr>
            <w:t xml:space="preserve"> Every member of this class is asked to show respect for every other member.</w:t>
          </w:r>
        </w:p>
      </w:sdtContent>
    </w:sdt>
    <w:p w14:paraId="1CB95537" w14:textId="77777777" w:rsidR="00252FC7" w:rsidRPr="00EB6F8C" w:rsidRDefault="00252FC7" w:rsidP="00252FC7">
      <w:pPr>
        <w:rPr>
          <w:rFonts w:ascii="Arial" w:hAnsi="Arial" w:cs="Arial"/>
        </w:rPr>
      </w:pPr>
    </w:p>
    <w:p w14:paraId="53BA5D18" w14:textId="47F75353" w:rsidR="005D6173" w:rsidRPr="00EB6F8C" w:rsidRDefault="00953531" w:rsidP="00C6209B">
      <w:pPr>
        <w:pStyle w:val="Heading2"/>
        <w:rPr>
          <w:rFonts w:ascii="Arial" w:hAnsi="Arial" w:cs="Arial"/>
          <w:sz w:val="24"/>
          <w:szCs w:val="24"/>
        </w:rPr>
      </w:pPr>
      <w:bookmarkStart w:id="19" w:name="_Toc138338448"/>
      <w:bookmarkStart w:id="20" w:name="_Toc140144728"/>
      <w:r w:rsidRPr="00EB6F8C">
        <w:rPr>
          <w:rFonts w:ascii="Arial" w:hAnsi="Arial" w:cs="Arial"/>
          <w:sz w:val="24"/>
          <w:szCs w:val="24"/>
        </w:rPr>
        <w:t>Building a Classroom Community</w:t>
      </w:r>
      <w:bookmarkEnd w:id="19"/>
      <w:bookmarkEnd w:id="20"/>
    </w:p>
    <w:p w14:paraId="2F9244A0" w14:textId="52AB8AE2" w:rsidR="005D6173" w:rsidRPr="00EB6F8C" w:rsidRDefault="005D6173" w:rsidP="005D6173">
      <w:pPr>
        <w:rPr>
          <w:rFonts w:ascii="Arial" w:hAnsi="Arial" w:cs="Arial"/>
        </w:rPr>
      </w:pPr>
      <w:r w:rsidRPr="00EB6F8C">
        <w:rPr>
          <w:rFonts w:ascii="Arial" w:hAnsi="Arial" w:cs="Arial"/>
        </w:rPr>
        <w:t xml:space="preserve">University is a place to share, question, and challenge ideas. Each student brings a different set of lived experiences. You can help to create a safer, more respectful </w:t>
      </w:r>
      <w:r w:rsidR="00953531" w:rsidRPr="00EB6F8C">
        <w:rPr>
          <w:rFonts w:ascii="Arial" w:hAnsi="Arial" w:cs="Arial"/>
        </w:rPr>
        <w:t>classroom community</w:t>
      </w:r>
      <w:r w:rsidRPr="00EB6F8C">
        <w:rPr>
          <w:rFonts w:ascii="Arial" w:hAnsi="Arial" w:cs="Arial"/>
        </w:rPr>
        <w:t xml:space="preserve"> for learners by following these guidelines:</w:t>
      </w:r>
    </w:p>
    <w:p w14:paraId="195F7EFA" w14:textId="77777777" w:rsidR="005D6173" w:rsidRPr="00EB6F8C" w:rsidRDefault="005D6173" w:rsidP="005D6173">
      <w:pPr>
        <w:pStyle w:val="ListParagraph"/>
        <w:numPr>
          <w:ilvl w:val="0"/>
          <w:numId w:val="13"/>
        </w:numPr>
        <w:rPr>
          <w:rFonts w:ascii="Arial" w:hAnsi="Arial" w:cs="Arial"/>
        </w:rPr>
      </w:pPr>
      <w:r w:rsidRPr="00EB6F8C">
        <w:rPr>
          <w:rFonts w:ascii="Arial" w:hAnsi="Arial" w:cs="Arial"/>
        </w:rPr>
        <w:t>Make a personal commitment to learn about, understand, and support your peers.</w:t>
      </w:r>
    </w:p>
    <w:p w14:paraId="7F96EFEB" w14:textId="77777777" w:rsidR="005D6173" w:rsidRPr="00EB6F8C" w:rsidRDefault="005D6173" w:rsidP="005D6173">
      <w:pPr>
        <w:pStyle w:val="ListParagraph"/>
        <w:numPr>
          <w:ilvl w:val="0"/>
          <w:numId w:val="13"/>
        </w:numPr>
        <w:rPr>
          <w:rFonts w:ascii="Arial" w:hAnsi="Arial" w:cs="Arial"/>
        </w:rPr>
      </w:pPr>
      <w:r w:rsidRPr="00EB6F8C">
        <w:rPr>
          <w:rFonts w:ascii="Arial" w:hAnsi="Arial" w:cs="Arial"/>
        </w:rPr>
        <w:t>Assume the best of others and expect the best of them.</w:t>
      </w:r>
    </w:p>
    <w:p w14:paraId="5C7F05ED" w14:textId="77777777" w:rsidR="005D6173" w:rsidRPr="00EB6F8C" w:rsidRDefault="005D6173" w:rsidP="005D6173">
      <w:pPr>
        <w:pStyle w:val="ListParagraph"/>
        <w:numPr>
          <w:ilvl w:val="0"/>
          <w:numId w:val="13"/>
        </w:numPr>
        <w:rPr>
          <w:rFonts w:ascii="Arial" w:hAnsi="Arial" w:cs="Arial"/>
        </w:rPr>
      </w:pPr>
      <w:r w:rsidRPr="00EB6F8C">
        <w:rPr>
          <w:rFonts w:ascii="Arial" w:hAnsi="Arial" w:cs="Arial"/>
        </w:rPr>
        <w:t>Recognize and value the experiences, abilities, and knowledge each person brings to the course.</w:t>
      </w:r>
    </w:p>
    <w:p w14:paraId="1013432C" w14:textId="77777777" w:rsidR="005D6173" w:rsidRPr="00EB6F8C" w:rsidRDefault="005D6173" w:rsidP="005D6173">
      <w:pPr>
        <w:pStyle w:val="ListParagraph"/>
        <w:numPr>
          <w:ilvl w:val="0"/>
          <w:numId w:val="13"/>
        </w:numPr>
        <w:rPr>
          <w:rFonts w:ascii="Arial" w:hAnsi="Arial" w:cs="Arial"/>
        </w:rPr>
      </w:pPr>
      <w:r w:rsidRPr="00EB6F8C">
        <w:rPr>
          <w:rFonts w:ascii="Arial" w:hAnsi="Arial" w:cs="Arial"/>
        </w:rPr>
        <w:t>Acknowledge the impact of oppression on other people's lives and make sure your words and tone are respectful and inclusive.</w:t>
      </w:r>
    </w:p>
    <w:p w14:paraId="4E049BF1" w14:textId="77777777" w:rsidR="005D6173" w:rsidRPr="00EB6F8C" w:rsidRDefault="005D6173" w:rsidP="005D6173">
      <w:pPr>
        <w:pStyle w:val="ListParagraph"/>
        <w:numPr>
          <w:ilvl w:val="0"/>
          <w:numId w:val="13"/>
        </w:numPr>
        <w:rPr>
          <w:rFonts w:ascii="Arial" w:hAnsi="Arial" w:cs="Arial"/>
        </w:rPr>
      </w:pPr>
      <w:r w:rsidRPr="00EB6F8C">
        <w:rPr>
          <w:rFonts w:ascii="Arial" w:hAnsi="Arial" w:cs="Arial"/>
        </w:rPr>
        <w:t>Encourage others to develop and share their ideas.</w:t>
      </w:r>
    </w:p>
    <w:p w14:paraId="21DF45CB" w14:textId="77777777" w:rsidR="005D6173" w:rsidRPr="00EB6F8C" w:rsidRDefault="005D6173" w:rsidP="005D6173">
      <w:pPr>
        <w:pStyle w:val="ListParagraph"/>
        <w:numPr>
          <w:ilvl w:val="0"/>
          <w:numId w:val="13"/>
        </w:numPr>
        <w:rPr>
          <w:rFonts w:ascii="Arial" w:hAnsi="Arial" w:cs="Arial"/>
        </w:rPr>
      </w:pPr>
      <w:r w:rsidRPr="00EB6F8C">
        <w:rPr>
          <w:rFonts w:ascii="Arial" w:hAnsi="Arial" w:cs="Arial"/>
        </w:rPr>
        <w:t>Pay close attention to what your peers say/write before you respond. Think through and re-read what you have written before you post online or send your comments to others.</w:t>
      </w:r>
    </w:p>
    <w:p w14:paraId="0D853D0A" w14:textId="77777777" w:rsidR="005D6173" w:rsidRPr="00EB6F8C" w:rsidRDefault="005D6173" w:rsidP="005D6173">
      <w:pPr>
        <w:pStyle w:val="ListParagraph"/>
        <w:numPr>
          <w:ilvl w:val="0"/>
          <w:numId w:val="13"/>
        </w:numPr>
        <w:rPr>
          <w:rFonts w:ascii="Arial" w:hAnsi="Arial" w:cs="Arial"/>
        </w:rPr>
      </w:pPr>
      <w:r w:rsidRPr="00EB6F8C">
        <w:rPr>
          <w:rFonts w:ascii="Arial" w:hAnsi="Arial" w:cs="Arial"/>
        </w:rPr>
        <w:t xml:space="preserve">Be open to having your ideas challenged and challenge others with the intent of facilitating growth. </w:t>
      </w:r>
    </w:p>
    <w:p w14:paraId="089139EF" w14:textId="14310E5A" w:rsidR="005D6173" w:rsidRPr="00EB6F8C" w:rsidRDefault="005D6173" w:rsidP="005D6173">
      <w:pPr>
        <w:pStyle w:val="ListParagraph"/>
        <w:numPr>
          <w:ilvl w:val="0"/>
          <w:numId w:val="13"/>
        </w:numPr>
        <w:rPr>
          <w:rFonts w:ascii="Arial" w:hAnsi="Arial" w:cs="Arial"/>
        </w:rPr>
      </w:pPr>
      <w:r w:rsidRPr="00EB6F8C">
        <w:rPr>
          <w:rFonts w:ascii="Arial" w:hAnsi="Arial" w:cs="Arial"/>
        </w:rPr>
        <w:t>Look for opportunities to agree with one another, building on and intentionally referencing peers’ thoughts and ideas; disagree with ideas without making personal attacks, demeaning, or embarrassing others.</w:t>
      </w:r>
    </w:p>
    <w:p w14:paraId="5A4686BE" w14:textId="42CCFCCD" w:rsidR="001919A6" w:rsidRPr="00EB6F8C" w:rsidRDefault="00AE4D3B" w:rsidP="00C6209B">
      <w:pPr>
        <w:pStyle w:val="Heading2"/>
        <w:rPr>
          <w:rFonts w:ascii="Arial" w:hAnsi="Arial" w:cs="Arial"/>
          <w:sz w:val="24"/>
          <w:szCs w:val="24"/>
        </w:rPr>
      </w:pPr>
      <w:bookmarkStart w:id="21" w:name="_Toc138338449"/>
      <w:bookmarkStart w:id="22" w:name="_Toc140144729"/>
      <w:r w:rsidRPr="00EB6F8C">
        <w:rPr>
          <w:rFonts w:ascii="Arial" w:hAnsi="Arial" w:cs="Arial"/>
          <w:sz w:val="24"/>
          <w:szCs w:val="24"/>
        </w:rPr>
        <w:t xml:space="preserve">Fostering </w:t>
      </w:r>
      <w:r w:rsidR="001919A6" w:rsidRPr="00EB6F8C">
        <w:rPr>
          <w:rFonts w:ascii="Arial" w:hAnsi="Arial" w:cs="Arial"/>
          <w:sz w:val="24"/>
          <w:szCs w:val="24"/>
        </w:rPr>
        <w:t>Accessibility</w:t>
      </w:r>
      <w:bookmarkEnd w:id="21"/>
      <w:bookmarkEnd w:id="22"/>
      <w:r w:rsidR="001919A6" w:rsidRPr="00EB6F8C">
        <w:rPr>
          <w:rFonts w:ascii="Arial" w:hAnsi="Arial" w:cs="Arial"/>
          <w:sz w:val="24"/>
          <w:szCs w:val="24"/>
        </w:rPr>
        <w:t xml:space="preserve"> </w:t>
      </w:r>
    </w:p>
    <w:p w14:paraId="19E85EA6" w14:textId="77777777" w:rsidR="00E626BD" w:rsidRPr="00EB6F8C" w:rsidRDefault="002D2553" w:rsidP="00AE4D3B">
      <w:pPr>
        <w:rPr>
          <w:rFonts w:ascii="Arial" w:hAnsi="Arial" w:cs="Arial"/>
          <w:lang w:val="en-US"/>
        </w:rPr>
      </w:pPr>
      <w:r w:rsidRPr="00EB6F8C">
        <w:rPr>
          <w:rFonts w:ascii="Arial" w:hAnsi="Arial" w:cs="Arial"/>
          <w:lang w:val="en-US"/>
        </w:rPr>
        <w:t xml:space="preserve">All of us have a shared responsibility for fostering accessibility and promoting meaningful inclusion of </w:t>
      </w:r>
      <w:r w:rsidR="00A430CC" w:rsidRPr="00EB6F8C">
        <w:rPr>
          <w:rFonts w:ascii="Arial" w:hAnsi="Arial" w:cs="Arial"/>
          <w:lang w:val="en-US"/>
        </w:rPr>
        <w:t>those with</w:t>
      </w:r>
      <w:r w:rsidRPr="00EB6F8C">
        <w:rPr>
          <w:rFonts w:ascii="Arial" w:hAnsi="Arial" w:cs="Arial"/>
          <w:lang w:val="en-US"/>
        </w:rPr>
        <w:t xml:space="preserve"> disabilities. The </w:t>
      </w:r>
      <w:hyperlink r:id="rId14" w:history="1">
        <w:r w:rsidRPr="00EB6F8C">
          <w:rPr>
            <w:rStyle w:val="Hyperlink"/>
            <w:rFonts w:ascii="Arial" w:hAnsi="Arial" w:cs="Arial"/>
            <w:lang w:val="en-US"/>
          </w:rPr>
          <w:t>Accessibility Hub</w:t>
        </w:r>
      </w:hyperlink>
      <w:r w:rsidRPr="00EB6F8C">
        <w:rPr>
          <w:rFonts w:ascii="Arial" w:hAnsi="Arial" w:cs="Arial"/>
          <w:lang w:val="en-US"/>
        </w:rPr>
        <w:t xml:space="preserve"> at Queen’s University’s Human Rights &amp; Equity Office offer a host of </w:t>
      </w:r>
      <w:hyperlink r:id="rId15" w:history="1">
        <w:r w:rsidRPr="00EB6F8C">
          <w:rPr>
            <w:rStyle w:val="Hyperlink"/>
            <w:rFonts w:ascii="Arial" w:hAnsi="Arial" w:cs="Arial"/>
            <w:lang w:val="en-US"/>
          </w:rPr>
          <w:t xml:space="preserve">tutorials </w:t>
        </w:r>
      </w:hyperlink>
      <w:r w:rsidRPr="00EB6F8C">
        <w:rPr>
          <w:rFonts w:ascii="Arial" w:hAnsi="Arial" w:cs="Arial"/>
          <w:lang w:val="en-US"/>
        </w:rPr>
        <w:t xml:space="preserve">that provide </w:t>
      </w:r>
      <w:r w:rsidR="00A430CC" w:rsidRPr="00EB6F8C">
        <w:rPr>
          <w:rFonts w:ascii="Arial" w:hAnsi="Arial" w:cs="Arial"/>
          <w:lang w:val="en-US"/>
        </w:rPr>
        <w:t>us all</w:t>
      </w:r>
      <w:r w:rsidRPr="00EB6F8C">
        <w:rPr>
          <w:rFonts w:ascii="Arial" w:hAnsi="Arial" w:cs="Arial"/>
          <w:lang w:val="en-US"/>
        </w:rPr>
        <w:t xml:space="preserve"> with </w:t>
      </w:r>
      <w:r w:rsidR="00A430CC" w:rsidRPr="00EB6F8C">
        <w:rPr>
          <w:rFonts w:ascii="Arial" w:hAnsi="Arial" w:cs="Arial"/>
          <w:lang w:val="en-US"/>
        </w:rPr>
        <w:t>practical tips for</w:t>
      </w:r>
      <w:r w:rsidR="00E626BD" w:rsidRPr="00EB6F8C">
        <w:rPr>
          <w:rFonts w:ascii="Arial" w:hAnsi="Arial" w:cs="Arial"/>
          <w:lang w:val="en-US"/>
        </w:rPr>
        <w:t>:</w:t>
      </w:r>
    </w:p>
    <w:p w14:paraId="3BB68611" w14:textId="79D07738" w:rsidR="00E626BD" w:rsidRPr="00EB6F8C" w:rsidRDefault="00A430CC" w:rsidP="00E626BD">
      <w:pPr>
        <w:pStyle w:val="ListParagraph"/>
        <w:numPr>
          <w:ilvl w:val="0"/>
          <w:numId w:val="18"/>
        </w:numPr>
        <w:rPr>
          <w:rFonts w:ascii="Arial" w:hAnsi="Arial" w:cs="Arial"/>
          <w:lang w:val="en-US"/>
        </w:rPr>
      </w:pPr>
      <w:r w:rsidRPr="00EB6F8C">
        <w:rPr>
          <w:rFonts w:ascii="Arial" w:hAnsi="Arial" w:cs="Arial"/>
          <w:lang w:val="en-US"/>
        </w:rPr>
        <w:t>creating</w:t>
      </w:r>
      <w:r w:rsidR="002D2553" w:rsidRPr="00EB6F8C">
        <w:rPr>
          <w:rFonts w:ascii="Arial" w:hAnsi="Arial" w:cs="Arial"/>
          <w:lang w:val="en-US"/>
        </w:rPr>
        <w:t xml:space="preserve"> </w:t>
      </w:r>
      <w:r w:rsidRPr="00EB6F8C">
        <w:rPr>
          <w:rFonts w:ascii="Arial" w:hAnsi="Arial" w:cs="Arial"/>
          <w:lang w:val="en-US"/>
        </w:rPr>
        <w:t>accessible</w:t>
      </w:r>
      <w:r w:rsidR="002D2553" w:rsidRPr="00EB6F8C">
        <w:rPr>
          <w:rFonts w:ascii="Arial" w:hAnsi="Arial" w:cs="Arial"/>
          <w:lang w:val="en-US"/>
        </w:rPr>
        <w:t xml:space="preserve"> documents</w:t>
      </w:r>
      <w:r w:rsidR="00E626BD" w:rsidRPr="00EB6F8C">
        <w:rPr>
          <w:rFonts w:ascii="Arial" w:hAnsi="Arial" w:cs="Arial"/>
          <w:lang w:val="en-US"/>
        </w:rPr>
        <w:t xml:space="preserve">, </w:t>
      </w:r>
      <w:r w:rsidRPr="00EB6F8C">
        <w:rPr>
          <w:rFonts w:ascii="Arial" w:hAnsi="Arial" w:cs="Arial"/>
          <w:lang w:val="en-US"/>
        </w:rPr>
        <w:t xml:space="preserve">e.g., to submit to your teaching team or </w:t>
      </w:r>
      <w:r w:rsidR="002D2553" w:rsidRPr="00EB6F8C">
        <w:rPr>
          <w:rFonts w:ascii="Arial" w:hAnsi="Arial" w:cs="Arial"/>
          <w:lang w:val="en-US"/>
        </w:rPr>
        <w:t>share with peers in peer feedback activities</w:t>
      </w:r>
      <w:r w:rsidRPr="00EB6F8C">
        <w:rPr>
          <w:rFonts w:ascii="Arial" w:hAnsi="Arial" w:cs="Arial"/>
          <w:lang w:val="en-US"/>
        </w:rPr>
        <w:t>/in a presentation</w:t>
      </w:r>
      <w:r w:rsidR="002D2553" w:rsidRPr="00EB6F8C">
        <w:rPr>
          <w:rFonts w:ascii="Arial" w:hAnsi="Arial" w:cs="Arial"/>
          <w:lang w:val="en-US"/>
        </w:rPr>
        <w:t>,</w:t>
      </w:r>
    </w:p>
    <w:p w14:paraId="34D0F663" w14:textId="37B2C495" w:rsidR="00E626BD" w:rsidRPr="00EB6F8C" w:rsidRDefault="00E626BD" w:rsidP="00E626BD">
      <w:pPr>
        <w:pStyle w:val="ListParagraph"/>
        <w:numPr>
          <w:ilvl w:val="0"/>
          <w:numId w:val="18"/>
        </w:numPr>
        <w:rPr>
          <w:rFonts w:ascii="Arial" w:hAnsi="Arial" w:cs="Arial"/>
          <w:lang w:val="en-US"/>
        </w:rPr>
      </w:pPr>
      <w:r w:rsidRPr="00EB6F8C">
        <w:rPr>
          <w:rFonts w:ascii="Arial" w:hAnsi="Arial" w:cs="Arial"/>
          <w:lang w:val="en-US"/>
        </w:rPr>
        <w:lastRenderedPageBreak/>
        <w:t xml:space="preserve">emails, </w:t>
      </w:r>
      <w:r w:rsidR="00A430CC" w:rsidRPr="00EB6F8C">
        <w:rPr>
          <w:rFonts w:ascii="Arial" w:hAnsi="Arial" w:cs="Arial"/>
          <w:lang w:val="en-US"/>
        </w:rPr>
        <w:t xml:space="preserve">e.g., while communicating with group members or your </w:t>
      </w:r>
      <w:r w:rsidR="002D2553" w:rsidRPr="00EB6F8C">
        <w:rPr>
          <w:rFonts w:ascii="Arial" w:hAnsi="Arial" w:cs="Arial"/>
          <w:lang w:val="en-US"/>
        </w:rPr>
        <w:t xml:space="preserve">teaching team, and </w:t>
      </w:r>
    </w:p>
    <w:p w14:paraId="49ABEA4A" w14:textId="34C0E9A7" w:rsidR="00AE4D3B" w:rsidRPr="00EB6F8C" w:rsidRDefault="002D2553" w:rsidP="00D96581">
      <w:pPr>
        <w:pStyle w:val="ListParagraph"/>
        <w:numPr>
          <w:ilvl w:val="0"/>
          <w:numId w:val="18"/>
        </w:numPr>
        <w:rPr>
          <w:rFonts w:ascii="Arial" w:hAnsi="Arial" w:cs="Arial"/>
          <w:lang w:val="en-US"/>
        </w:rPr>
      </w:pPr>
      <w:r w:rsidRPr="00EB6F8C">
        <w:rPr>
          <w:rFonts w:ascii="Arial" w:hAnsi="Arial" w:cs="Arial"/>
          <w:lang w:val="en-US"/>
        </w:rPr>
        <w:t>meeting practices</w:t>
      </w:r>
      <w:r w:rsidR="00A430CC" w:rsidRPr="00EB6F8C">
        <w:rPr>
          <w:rFonts w:ascii="Arial" w:hAnsi="Arial" w:cs="Arial"/>
          <w:lang w:val="en-US"/>
        </w:rPr>
        <w:t xml:space="preserve"> (e.g., in tutorials/labs/seminars or virtual meetings</w:t>
      </w:r>
      <w:r w:rsidRPr="00EB6F8C">
        <w:rPr>
          <w:rFonts w:ascii="Arial" w:hAnsi="Arial" w:cs="Arial"/>
          <w:lang w:val="en-US"/>
        </w:rPr>
        <w:t>.</w:t>
      </w:r>
      <w:r w:rsidR="00A430CC" w:rsidRPr="00EB6F8C">
        <w:rPr>
          <w:rFonts w:ascii="Arial" w:hAnsi="Arial" w:cs="Arial"/>
          <w:lang w:val="en-US"/>
        </w:rPr>
        <w:t xml:space="preserve"> </w:t>
      </w:r>
      <w:r w:rsidRPr="00EB6F8C">
        <w:rPr>
          <w:rFonts w:ascii="Arial" w:hAnsi="Arial" w:cs="Arial"/>
          <w:lang w:val="en-US"/>
        </w:rPr>
        <w:t xml:space="preserve">  </w:t>
      </w:r>
    </w:p>
    <w:p w14:paraId="06C89460" w14:textId="0ABEF195" w:rsidR="0084550A" w:rsidRPr="00EB6F8C" w:rsidRDefault="0084550A" w:rsidP="00C6209B">
      <w:pPr>
        <w:pStyle w:val="Heading2"/>
        <w:rPr>
          <w:rFonts w:ascii="Arial" w:hAnsi="Arial" w:cs="Arial"/>
          <w:sz w:val="24"/>
          <w:szCs w:val="24"/>
        </w:rPr>
      </w:pPr>
      <w:bookmarkStart w:id="23" w:name="_Toc138338450"/>
      <w:bookmarkStart w:id="24" w:name="_Toc140144730"/>
      <w:r w:rsidRPr="00EB6F8C">
        <w:rPr>
          <w:rFonts w:ascii="Arial" w:hAnsi="Arial" w:cs="Arial"/>
          <w:sz w:val="24"/>
          <w:szCs w:val="24"/>
        </w:rPr>
        <w:t>N</w:t>
      </w:r>
      <w:r w:rsidR="00E24016" w:rsidRPr="00EB6F8C">
        <w:rPr>
          <w:rFonts w:ascii="Arial" w:hAnsi="Arial" w:cs="Arial"/>
          <w:sz w:val="24"/>
          <w:szCs w:val="24"/>
        </w:rPr>
        <w:t>ame/Pronoun</w:t>
      </w:r>
      <w:bookmarkEnd w:id="23"/>
      <w:bookmarkEnd w:id="24"/>
    </w:p>
    <w:p w14:paraId="27CF92BF" w14:textId="77777777" w:rsidR="007924AD" w:rsidRPr="00EB6F8C" w:rsidRDefault="007924AD" w:rsidP="00B46D7A">
      <w:pPr>
        <w:rPr>
          <w:rFonts w:ascii="Arial" w:hAnsi="Arial" w:cs="Arial"/>
        </w:rPr>
      </w:pPr>
    </w:p>
    <w:p w14:paraId="749B7264" w14:textId="1000CE4E" w:rsidR="00B46D7A" w:rsidRPr="00EB6F8C" w:rsidRDefault="00B46D7A" w:rsidP="00B46D7A">
      <w:pPr>
        <w:rPr>
          <w:rFonts w:ascii="Arial" w:hAnsi="Arial" w:cs="Arial"/>
        </w:rPr>
      </w:pPr>
      <w:r w:rsidRPr="00EB6F8C">
        <w:rPr>
          <w:rFonts w:ascii="Arial" w:hAnsi="Arial" w:cs="Arial"/>
        </w:rPr>
        <w:t>If</w:t>
      </w:r>
      <w:r w:rsidR="002118CA" w:rsidRPr="00EB6F8C">
        <w:rPr>
          <w:rFonts w:ascii="Arial" w:hAnsi="Arial" w:cs="Arial"/>
        </w:rPr>
        <w:t>, for whatever reason,</w:t>
      </w:r>
      <w:r w:rsidRPr="00EB6F8C">
        <w:rPr>
          <w:rFonts w:ascii="Arial" w:hAnsi="Arial" w:cs="Arial"/>
        </w:rPr>
        <w:t xml:space="preserve"> you wish to change how your name appears in onQ and</w:t>
      </w:r>
      <w:r w:rsidR="00033B8A" w:rsidRPr="00EB6F8C">
        <w:rPr>
          <w:rFonts w:ascii="Arial" w:hAnsi="Arial" w:cs="Arial"/>
        </w:rPr>
        <w:t>/or</w:t>
      </w:r>
      <w:r w:rsidRPr="00EB6F8C">
        <w:rPr>
          <w:rFonts w:ascii="Arial" w:hAnsi="Arial" w:cs="Arial"/>
        </w:rPr>
        <w:t xml:space="preserve"> on class lists, please follow these steps. You may also use this process to add your pronouns to the appearance of your name.</w:t>
      </w:r>
    </w:p>
    <w:p w14:paraId="0D819509" w14:textId="77777777" w:rsidR="007924AD" w:rsidRPr="00EB6F8C" w:rsidRDefault="007924AD" w:rsidP="00B46D7A">
      <w:pPr>
        <w:rPr>
          <w:rFonts w:ascii="Arial" w:hAnsi="Arial" w:cs="Arial"/>
        </w:rPr>
      </w:pPr>
    </w:p>
    <w:p w14:paraId="0A806543" w14:textId="77777777" w:rsidR="00B46D7A" w:rsidRPr="00EB6F8C" w:rsidRDefault="00B46D7A" w:rsidP="00E838BE">
      <w:pPr>
        <w:pStyle w:val="ListParagraph"/>
        <w:numPr>
          <w:ilvl w:val="0"/>
          <w:numId w:val="1"/>
        </w:numPr>
        <w:rPr>
          <w:rFonts w:ascii="Arial" w:hAnsi="Arial" w:cs="Arial"/>
        </w:rPr>
      </w:pPr>
      <w:r w:rsidRPr="00EB6F8C">
        <w:rPr>
          <w:rFonts w:ascii="Arial" w:hAnsi="Arial" w:cs="Arial"/>
        </w:rPr>
        <w:t>Log into SOLUS.</w:t>
      </w:r>
    </w:p>
    <w:p w14:paraId="7AB9636C" w14:textId="77777777" w:rsidR="00B46D7A" w:rsidRPr="00EB6F8C" w:rsidRDefault="00B46D7A" w:rsidP="00E838BE">
      <w:pPr>
        <w:pStyle w:val="ListParagraph"/>
        <w:numPr>
          <w:ilvl w:val="0"/>
          <w:numId w:val="1"/>
        </w:numPr>
        <w:rPr>
          <w:rFonts w:ascii="Arial" w:hAnsi="Arial" w:cs="Arial"/>
        </w:rPr>
      </w:pPr>
      <w:r w:rsidRPr="00EB6F8C">
        <w:rPr>
          <w:rFonts w:ascii="Arial" w:hAnsi="Arial" w:cs="Arial"/>
        </w:rPr>
        <w:t>Click on Personal Information tab.</w:t>
      </w:r>
    </w:p>
    <w:p w14:paraId="35282D42" w14:textId="77777777" w:rsidR="00B46D7A" w:rsidRPr="00EB6F8C" w:rsidRDefault="00B46D7A" w:rsidP="00E838BE">
      <w:pPr>
        <w:pStyle w:val="ListParagraph"/>
        <w:numPr>
          <w:ilvl w:val="0"/>
          <w:numId w:val="1"/>
        </w:numPr>
        <w:rPr>
          <w:rFonts w:ascii="Arial" w:hAnsi="Arial" w:cs="Arial"/>
        </w:rPr>
      </w:pPr>
      <w:r w:rsidRPr="00EB6F8C">
        <w:rPr>
          <w:rFonts w:ascii="Arial" w:hAnsi="Arial" w:cs="Arial"/>
        </w:rPr>
        <w:t>Click on the Names tab</w:t>
      </w:r>
    </w:p>
    <w:p w14:paraId="615CFCBD" w14:textId="77777777" w:rsidR="00B46D7A" w:rsidRPr="00EB6F8C" w:rsidRDefault="00B46D7A" w:rsidP="00E838BE">
      <w:pPr>
        <w:pStyle w:val="ListParagraph"/>
        <w:numPr>
          <w:ilvl w:val="0"/>
          <w:numId w:val="1"/>
        </w:numPr>
        <w:rPr>
          <w:rFonts w:ascii="Arial" w:hAnsi="Arial" w:cs="Arial"/>
        </w:rPr>
      </w:pPr>
      <w:r w:rsidRPr="00EB6F8C">
        <w:rPr>
          <w:rFonts w:ascii="Arial" w:hAnsi="Arial" w:cs="Arial"/>
        </w:rPr>
        <w:t>Click on the Add New Name tab</w:t>
      </w:r>
    </w:p>
    <w:p w14:paraId="4758CE9A" w14:textId="77777777" w:rsidR="00B46D7A" w:rsidRPr="00EB6F8C" w:rsidRDefault="00B46D7A" w:rsidP="00E838BE">
      <w:pPr>
        <w:pStyle w:val="ListParagraph"/>
        <w:numPr>
          <w:ilvl w:val="0"/>
          <w:numId w:val="1"/>
        </w:numPr>
        <w:rPr>
          <w:rFonts w:ascii="Arial" w:hAnsi="Arial" w:cs="Arial"/>
        </w:rPr>
      </w:pPr>
      <w:r w:rsidRPr="00EB6F8C">
        <w:rPr>
          <w:rFonts w:ascii="Arial" w:hAnsi="Arial" w:cs="Arial"/>
        </w:rPr>
        <w:t>Choose Preferred from the Name Type drop down menu</w:t>
      </w:r>
    </w:p>
    <w:p w14:paraId="34FAD206" w14:textId="289753D7" w:rsidR="00B46D7A" w:rsidRPr="00EB6F8C" w:rsidRDefault="00B46D7A" w:rsidP="00E838BE">
      <w:pPr>
        <w:pStyle w:val="ListParagraph"/>
        <w:numPr>
          <w:ilvl w:val="0"/>
          <w:numId w:val="1"/>
        </w:numPr>
        <w:rPr>
          <w:rFonts w:ascii="Arial" w:hAnsi="Arial" w:cs="Arial"/>
        </w:rPr>
      </w:pPr>
      <w:r w:rsidRPr="00EB6F8C">
        <w:rPr>
          <w:rFonts w:ascii="Arial" w:hAnsi="Arial" w:cs="Arial"/>
        </w:rPr>
        <w:t xml:space="preserve">Enter </w:t>
      </w:r>
      <w:r w:rsidR="007215C2" w:rsidRPr="00EB6F8C">
        <w:rPr>
          <w:rFonts w:ascii="Arial" w:hAnsi="Arial" w:cs="Arial"/>
        </w:rPr>
        <w:t xml:space="preserve">the </w:t>
      </w:r>
      <w:r w:rsidRPr="00EB6F8C">
        <w:rPr>
          <w:rFonts w:ascii="Arial" w:hAnsi="Arial" w:cs="Arial"/>
        </w:rPr>
        <w:t>name</w:t>
      </w:r>
      <w:r w:rsidR="007215C2" w:rsidRPr="00EB6F8C">
        <w:rPr>
          <w:rFonts w:ascii="Arial" w:hAnsi="Arial" w:cs="Arial"/>
        </w:rPr>
        <w:t xml:space="preserve"> you would like to appear in onQ and</w:t>
      </w:r>
      <w:r w:rsidR="00033B8A" w:rsidRPr="00EB6F8C">
        <w:rPr>
          <w:rFonts w:ascii="Arial" w:hAnsi="Arial" w:cs="Arial"/>
        </w:rPr>
        <w:t>/or</w:t>
      </w:r>
      <w:r w:rsidR="007215C2" w:rsidRPr="00EB6F8C">
        <w:rPr>
          <w:rFonts w:ascii="Arial" w:hAnsi="Arial" w:cs="Arial"/>
        </w:rPr>
        <w:t xml:space="preserve"> on class lists</w:t>
      </w:r>
      <w:r w:rsidRPr="00EB6F8C">
        <w:rPr>
          <w:rFonts w:ascii="Arial" w:hAnsi="Arial" w:cs="Arial"/>
        </w:rPr>
        <w:t>.</w:t>
      </w:r>
    </w:p>
    <w:p w14:paraId="1557EF1F" w14:textId="77777777" w:rsidR="00B46D7A" w:rsidRPr="00EB6F8C" w:rsidRDefault="00B46D7A" w:rsidP="00E838BE">
      <w:pPr>
        <w:pStyle w:val="ListParagraph"/>
        <w:numPr>
          <w:ilvl w:val="0"/>
          <w:numId w:val="1"/>
        </w:numPr>
        <w:rPr>
          <w:rFonts w:ascii="Arial" w:hAnsi="Arial" w:cs="Arial"/>
        </w:rPr>
      </w:pPr>
      <w:r w:rsidRPr="00EB6F8C">
        <w:rPr>
          <w:rFonts w:ascii="Arial" w:hAnsi="Arial" w:cs="Arial"/>
        </w:rPr>
        <w:t>Click Save.</w:t>
      </w:r>
    </w:p>
    <w:p w14:paraId="1453A2C4" w14:textId="77777777" w:rsidR="007924AD" w:rsidRPr="00EB6F8C" w:rsidRDefault="007924AD" w:rsidP="007924AD">
      <w:pPr>
        <w:pStyle w:val="ListParagraph"/>
        <w:rPr>
          <w:rFonts w:ascii="Arial" w:hAnsi="Arial" w:cs="Arial"/>
        </w:rPr>
      </w:pPr>
    </w:p>
    <w:p w14:paraId="11B8BF14" w14:textId="50782C0E" w:rsidR="00B46D7A" w:rsidRPr="00EB6F8C" w:rsidRDefault="00B46D7A" w:rsidP="00B46D7A">
      <w:pPr>
        <w:rPr>
          <w:rFonts w:ascii="Arial" w:hAnsi="Arial" w:cs="Arial"/>
        </w:rPr>
      </w:pPr>
      <w:r w:rsidRPr="00EB6F8C">
        <w:rPr>
          <w:rFonts w:ascii="Arial" w:hAnsi="Arial" w:cs="Arial"/>
        </w:rPr>
        <w:t>Please allow 24 to 48 hours for your name to be registered within the system. If you have further questions or concerns</w:t>
      </w:r>
      <w:r w:rsidR="007924AD" w:rsidRPr="00EB6F8C">
        <w:rPr>
          <w:rFonts w:ascii="Arial" w:hAnsi="Arial" w:cs="Arial"/>
        </w:rPr>
        <w:t>,</w:t>
      </w:r>
      <w:r w:rsidRPr="00EB6F8C">
        <w:rPr>
          <w:rFonts w:ascii="Arial" w:hAnsi="Arial" w:cs="Arial"/>
        </w:rPr>
        <w:t xml:space="preserve"> please contact ITS at Queen’s University.</w:t>
      </w:r>
    </w:p>
    <w:p w14:paraId="65E45F35" w14:textId="77777777" w:rsidR="002F1D3E" w:rsidRPr="00EB6F8C" w:rsidRDefault="002F1D3E" w:rsidP="0084550A">
      <w:pPr>
        <w:pStyle w:val="Heading1"/>
        <w:rPr>
          <w:rFonts w:ascii="Arial" w:hAnsi="Arial" w:cs="Arial"/>
          <w:b/>
          <w:bCs/>
          <w:sz w:val="24"/>
          <w:szCs w:val="24"/>
        </w:rPr>
      </w:pPr>
      <w:bookmarkStart w:id="25" w:name="_Toc138338451"/>
      <w:bookmarkStart w:id="26" w:name="_Toc140144731"/>
      <w:r w:rsidRPr="00EB6F8C">
        <w:rPr>
          <w:rFonts w:ascii="Arial" w:hAnsi="Arial" w:cs="Arial"/>
          <w:b/>
          <w:bCs/>
          <w:sz w:val="24"/>
          <w:szCs w:val="24"/>
        </w:rPr>
        <w:t>Course Materials &amp; Technologies</w:t>
      </w:r>
      <w:bookmarkEnd w:id="25"/>
      <w:bookmarkEnd w:id="26"/>
      <w:r w:rsidRPr="00EB6F8C">
        <w:rPr>
          <w:rFonts w:ascii="Arial" w:hAnsi="Arial" w:cs="Arial"/>
          <w:b/>
          <w:bCs/>
          <w:sz w:val="24"/>
          <w:szCs w:val="24"/>
        </w:rPr>
        <w:t xml:space="preserve"> </w:t>
      </w:r>
    </w:p>
    <w:p w14:paraId="19B1F9B7" w14:textId="1E54A85F" w:rsidR="00260F54" w:rsidRPr="00EB6F8C" w:rsidRDefault="00260F54" w:rsidP="00C6209B">
      <w:pPr>
        <w:pStyle w:val="Heading2"/>
        <w:rPr>
          <w:rFonts w:ascii="Arial" w:hAnsi="Arial" w:cs="Arial"/>
          <w:sz w:val="24"/>
          <w:szCs w:val="24"/>
        </w:rPr>
      </w:pPr>
      <w:bookmarkStart w:id="27" w:name="_Toc138338452"/>
      <w:bookmarkStart w:id="28" w:name="_Toc140144732"/>
      <w:r w:rsidRPr="00EB6F8C">
        <w:rPr>
          <w:rFonts w:ascii="Arial" w:hAnsi="Arial" w:cs="Arial"/>
          <w:sz w:val="24"/>
          <w:szCs w:val="24"/>
        </w:rPr>
        <w:t xml:space="preserve">There is no course textbook as we will use current articles from the primary literature. </w:t>
      </w:r>
    </w:p>
    <w:p w14:paraId="748DD615" w14:textId="30CC0BC5" w:rsidR="00387254" w:rsidRPr="00EB6F8C" w:rsidRDefault="00D60B46" w:rsidP="00C6209B">
      <w:pPr>
        <w:pStyle w:val="Heading2"/>
        <w:rPr>
          <w:rFonts w:ascii="Arial" w:hAnsi="Arial" w:cs="Arial"/>
          <w:sz w:val="24"/>
          <w:szCs w:val="24"/>
        </w:rPr>
      </w:pPr>
      <w:r w:rsidRPr="00EB6F8C">
        <w:rPr>
          <w:rFonts w:ascii="Arial" w:hAnsi="Arial" w:cs="Arial"/>
          <w:sz w:val="24"/>
          <w:szCs w:val="24"/>
        </w:rPr>
        <w:t>Recommended</w:t>
      </w:r>
      <w:r w:rsidR="005E6390" w:rsidRPr="00EB6F8C">
        <w:rPr>
          <w:rFonts w:ascii="Arial" w:hAnsi="Arial" w:cs="Arial"/>
          <w:sz w:val="24"/>
          <w:szCs w:val="24"/>
        </w:rPr>
        <w:t xml:space="preserve"> </w:t>
      </w:r>
      <w:r w:rsidR="00DD5431" w:rsidRPr="00EB6F8C">
        <w:rPr>
          <w:rFonts w:ascii="Arial" w:hAnsi="Arial" w:cs="Arial"/>
          <w:sz w:val="24"/>
          <w:szCs w:val="24"/>
        </w:rPr>
        <w:t xml:space="preserve">Course </w:t>
      </w:r>
      <w:r w:rsidR="00E838BE" w:rsidRPr="00EB6F8C">
        <w:rPr>
          <w:rFonts w:ascii="Arial" w:hAnsi="Arial" w:cs="Arial"/>
          <w:sz w:val="24"/>
          <w:szCs w:val="24"/>
        </w:rPr>
        <w:t>Textbooks</w:t>
      </w:r>
      <w:bookmarkEnd w:id="27"/>
      <w:bookmarkEnd w:id="28"/>
      <w:r w:rsidR="00DD5431" w:rsidRPr="00EB6F8C">
        <w:rPr>
          <w:rFonts w:ascii="Arial" w:hAnsi="Arial" w:cs="Arial"/>
          <w:sz w:val="24"/>
          <w:szCs w:val="24"/>
        </w:rPr>
        <w:t xml:space="preserve"> </w:t>
      </w:r>
    </w:p>
    <w:p w14:paraId="27D1DAEE" w14:textId="2F74D5F6" w:rsidR="00260F54" w:rsidRPr="00EB6F8C" w:rsidRDefault="007F1E87" w:rsidP="00260F54">
      <w:pPr>
        <w:rPr>
          <w:rFonts w:ascii="Arial" w:hAnsi="Arial" w:cs="Arial"/>
        </w:rPr>
      </w:pPr>
      <w:r w:rsidRPr="00EB6F8C">
        <w:rPr>
          <w:rFonts w:ascii="Arial" w:hAnsi="Arial" w:cs="Arial"/>
          <w:lang w:val="en-US" w:eastAsia="en-GB"/>
        </w:rPr>
        <w:t>Review your textbooks that you have used in previous courses</w:t>
      </w:r>
      <w:bookmarkStart w:id="29" w:name="_Toc138338453"/>
      <w:bookmarkStart w:id="30" w:name="_Toc140144733"/>
    </w:p>
    <w:p w14:paraId="06D66B4F" w14:textId="77777777" w:rsidR="007E5DD4" w:rsidRPr="00EB6F8C" w:rsidRDefault="00773A33" w:rsidP="007E5DD4">
      <w:pPr>
        <w:pStyle w:val="Heading2"/>
        <w:rPr>
          <w:rFonts w:ascii="Arial" w:hAnsi="Arial" w:cs="Arial"/>
          <w:sz w:val="24"/>
          <w:szCs w:val="24"/>
        </w:rPr>
      </w:pPr>
      <w:r w:rsidRPr="00EB6F8C">
        <w:rPr>
          <w:rFonts w:ascii="Arial" w:hAnsi="Arial" w:cs="Arial"/>
          <w:sz w:val="24"/>
          <w:szCs w:val="24"/>
        </w:rPr>
        <w:t>Other Required Materials</w:t>
      </w:r>
      <w:bookmarkEnd w:id="29"/>
      <w:bookmarkEnd w:id="30"/>
      <w:r w:rsidR="007E5DD4" w:rsidRPr="00EB6F8C">
        <w:rPr>
          <w:rFonts w:ascii="Arial" w:hAnsi="Arial" w:cs="Arial"/>
          <w:sz w:val="24"/>
          <w:szCs w:val="24"/>
        </w:rPr>
        <w:t xml:space="preserve"> </w:t>
      </w:r>
    </w:p>
    <w:tbl>
      <w:tblPr>
        <w:tblStyle w:val="TableGrid"/>
        <w:tblW w:w="9355" w:type="dxa"/>
        <w:tblLook w:val="04A0" w:firstRow="1" w:lastRow="0" w:firstColumn="1" w:lastColumn="0" w:noHBand="0" w:noVBand="1"/>
      </w:tblPr>
      <w:tblGrid>
        <w:gridCol w:w="1828"/>
        <w:gridCol w:w="1993"/>
        <w:gridCol w:w="1929"/>
        <w:gridCol w:w="3605"/>
      </w:tblGrid>
      <w:tr w:rsidR="007E5DD4" w:rsidRPr="00EB6F8C" w14:paraId="51275855" w14:textId="77777777" w:rsidTr="001631EA">
        <w:tc>
          <w:tcPr>
            <w:tcW w:w="1932" w:type="dxa"/>
          </w:tcPr>
          <w:p w14:paraId="6ADF70E4" w14:textId="77777777" w:rsidR="007E5DD4" w:rsidRPr="00EB6F8C" w:rsidRDefault="007E5DD4" w:rsidP="001631EA">
            <w:pPr>
              <w:pStyle w:val="Heading3"/>
              <w:rPr>
                <w:rFonts w:ascii="Arial" w:hAnsi="Arial" w:cs="Arial"/>
              </w:rPr>
            </w:pPr>
            <w:r w:rsidRPr="00EB6F8C">
              <w:rPr>
                <w:rFonts w:ascii="Arial" w:hAnsi="Arial" w:cs="Arial"/>
              </w:rPr>
              <w:t>Resource</w:t>
            </w:r>
          </w:p>
        </w:tc>
        <w:tc>
          <w:tcPr>
            <w:tcW w:w="2128" w:type="dxa"/>
          </w:tcPr>
          <w:p w14:paraId="18FAC7B4" w14:textId="77777777" w:rsidR="007E5DD4" w:rsidRPr="00EB6F8C" w:rsidRDefault="007E5DD4" w:rsidP="001631EA">
            <w:pPr>
              <w:pStyle w:val="Heading3"/>
              <w:rPr>
                <w:rFonts w:ascii="Arial" w:hAnsi="Arial" w:cs="Arial"/>
              </w:rPr>
            </w:pPr>
            <w:r w:rsidRPr="00EB6F8C">
              <w:rPr>
                <w:rFonts w:ascii="Arial" w:hAnsi="Arial" w:cs="Arial"/>
              </w:rPr>
              <w:t>Resource Type</w:t>
            </w:r>
          </w:p>
        </w:tc>
        <w:tc>
          <w:tcPr>
            <w:tcW w:w="2098" w:type="dxa"/>
          </w:tcPr>
          <w:p w14:paraId="67CBF504" w14:textId="77777777" w:rsidR="007E5DD4" w:rsidRPr="00EB6F8C" w:rsidRDefault="007E5DD4" w:rsidP="001631EA">
            <w:pPr>
              <w:pStyle w:val="Heading3"/>
              <w:rPr>
                <w:rFonts w:ascii="Arial" w:hAnsi="Arial" w:cs="Arial"/>
              </w:rPr>
            </w:pPr>
            <w:r w:rsidRPr="00EB6F8C">
              <w:rPr>
                <w:rFonts w:ascii="Arial" w:hAnsi="Arial" w:cs="Arial"/>
              </w:rPr>
              <w:t>Access</w:t>
            </w:r>
          </w:p>
        </w:tc>
        <w:tc>
          <w:tcPr>
            <w:tcW w:w="3197" w:type="dxa"/>
          </w:tcPr>
          <w:p w14:paraId="1683963D" w14:textId="77777777" w:rsidR="007E5DD4" w:rsidRPr="00EB6F8C" w:rsidRDefault="007E5DD4" w:rsidP="001631EA">
            <w:pPr>
              <w:pStyle w:val="Heading3"/>
              <w:rPr>
                <w:rFonts w:ascii="Arial" w:hAnsi="Arial" w:cs="Arial"/>
              </w:rPr>
            </w:pPr>
            <w:r w:rsidRPr="00EB6F8C">
              <w:rPr>
                <w:rFonts w:ascii="Arial" w:hAnsi="Arial" w:cs="Arial"/>
              </w:rPr>
              <w:t>Further Information</w:t>
            </w:r>
          </w:p>
        </w:tc>
      </w:tr>
      <w:tr w:rsidR="007E5DD4" w:rsidRPr="00EB6F8C" w14:paraId="161BC36F" w14:textId="77777777" w:rsidTr="001631EA">
        <w:sdt>
          <w:sdtPr>
            <w:rPr>
              <w:rFonts w:ascii="Arial" w:hAnsi="Arial" w:cs="Arial"/>
              <w:color w:val="7030A0"/>
            </w:rPr>
            <w:id w:val="-184223904"/>
            <w:placeholder>
              <w:docPart w:val="D949EEAED5270A4CB330E518B8DFDEFF"/>
            </w:placeholder>
          </w:sdtPr>
          <w:sdtEndPr/>
          <w:sdtContent>
            <w:tc>
              <w:tcPr>
                <w:tcW w:w="1932" w:type="dxa"/>
              </w:tcPr>
              <w:p w14:paraId="6D749B3A" w14:textId="77777777" w:rsidR="007E5DD4" w:rsidRPr="00EB6F8C" w:rsidRDefault="007E5DD4" w:rsidP="001631EA">
                <w:pPr>
                  <w:rPr>
                    <w:rFonts w:ascii="Arial" w:hAnsi="Arial" w:cs="Arial"/>
                    <w:color w:val="7030A0"/>
                  </w:rPr>
                </w:pPr>
                <w:r w:rsidRPr="00EB6F8C">
                  <w:rPr>
                    <w:rFonts w:ascii="Arial" w:hAnsi="Arial" w:cs="Arial"/>
                    <w:color w:val="7030A0"/>
                  </w:rPr>
                  <w:t>PubMed</w:t>
                </w:r>
              </w:p>
            </w:tc>
          </w:sdtContent>
        </w:sdt>
        <w:sdt>
          <w:sdtPr>
            <w:rPr>
              <w:rFonts w:ascii="Arial" w:hAnsi="Arial" w:cs="Arial"/>
              <w:color w:val="7030A0"/>
            </w:rPr>
            <w:id w:val="-2078577296"/>
            <w:placeholder>
              <w:docPart w:val="D88C52AB9E0686409DC4E7706CE5092B"/>
            </w:placeholder>
            <w:dropDownList>
              <w:listItem w:value="Choose an item."/>
              <w:listItem w:displayText="Course Reserves" w:value="Course Reserves"/>
              <w:listItem w:displayText="Open Educational Resource" w:value="Open Educational Resource"/>
              <w:listItem w:displayText="Course Notes" w:value="Course Notes"/>
              <w:listItem w:displayText="Lecture Notes" w:value="Lecture Notes"/>
              <w:listItem w:displayText="Website" w:value="Website"/>
              <w:listItem w:displayText="Other" w:value="Other"/>
            </w:dropDownList>
          </w:sdtPr>
          <w:sdtEndPr/>
          <w:sdtContent>
            <w:tc>
              <w:tcPr>
                <w:tcW w:w="2128" w:type="dxa"/>
              </w:tcPr>
              <w:p w14:paraId="2D7404EB" w14:textId="77777777" w:rsidR="007E5DD4" w:rsidRPr="00EB6F8C" w:rsidRDefault="007E5DD4" w:rsidP="001631EA">
                <w:pPr>
                  <w:rPr>
                    <w:rFonts w:ascii="Arial" w:hAnsi="Arial" w:cs="Arial"/>
                    <w:color w:val="7030A0"/>
                  </w:rPr>
                </w:pPr>
                <w:r w:rsidRPr="00EB6F8C">
                  <w:rPr>
                    <w:rFonts w:ascii="Arial" w:hAnsi="Arial" w:cs="Arial"/>
                    <w:color w:val="7030A0"/>
                  </w:rPr>
                  <w:t>Website</w:t>
                </w:r>
              </w:p>
            </w:tc>
          </w:sdtContent>
        </w:sdt>
        <w:sdt>
          <w:sdtPr>
            <w:rPr>
              <w:rFonts w:ascii="Arial" w:hAnsi="Arial" w:cs="Arial"/>
              <w:color w:val="7030A0"/>
            </w:rPr>
            <w:id w:val="-445380575"/>
            <w:placeholder>
              <w:docPart w:val="61AD8A047FDB6A4A9E46B870151E01BF"/>
            </w:placeholder>
          </w:sdtPr>
          <w:sdtEndPr/>
          <w:sdtContent>
            <w:tc>
              <w:tcPr>
                <w:tcW w:w="2098" w:type="dxa"/>
              </w:tcPr>
              <w:p w14:paraId="56ED8728" w14:textId="77777777" w:rsidR="007E5DD4" w:rsidRPr="00EB6F8C" w:rsidRDefault="007E5DD4" w:rsidP="001631EA">
                <w:pPr>
                  <w:rPr>
                    <w:rFonts w:ascii="Arial" w:hAnsi="Arial" w:cs="Arial"/>
                    <w:color w:val="7030A0"/>
                  </w:rPr>
                </w:pPr>
                <w:r w:rsidRPr="00EB6F8C">
                  <w:rPr>
                    <w:rFonts w:ascii="Arial" w:hAnsi="Arial" w:cs="Arial"/>
                    <w:color w:val="7030A0"/>
                  </w:rPr>
                  <w:t>online</w:t>
                </w:r>
              </w:p>
            </w:tc>
          </w:sdtContent>
        </w:sdt>
        <w:sdt>
          <w:sdtPr>
            <w:rPr>
              <w:rFonts w:ascii="Arial" w:hAnsi="Arial" w:cs="Arial"/>
              <w:color w:val="7030A0"/>
            </w:rPr>
            <w:id w:val="1778451436"/>
            <w:placeholder>
              <w:docPart w:val="F1FE3FC46952104E8F42EFF7ED3BF6CA"/>
            </w:placeholder>
          </w:sdtPr>
          <w:sdtEndPr/>
          <w:sdtContent>
            <w:tc>
              <w:tcPr>
                <w:tcW w:w="3197" w:type="dxa"/>
              </w:tcPr>
              <w:p w14:paraId="7166F6ED" w14:textId="77777777" w:rsidR="007E5DD4" w:rsidRPr="00EB6F8C" w:rsidRDefault="007E5DD4" w:rsidP="001631EA">
                <w:pPr>
                  <w:rPr>
                    <w:rFonts w:ascii="Arial" w:hAnsi="Arial" w:cs="Arial"/>
                    <w:color w:val="7030A0"/>
                  </w:rPr>
                </w:pPr>
                <w:r w:rsidRPr="00EB6F8C">
                  <w:rPr>
                    <w:rFonts w:ascii="Arial" w:hAnsi="Arial" w:cs="Arial"/>
                    <w:color w:val="7030A0"/>
                  </w:rPr>
                  <w:t>https://pubmed.ncbi.nlm.nih.gov</w:t>
                </w:r>
              </w:p>
            </w:tc>
          </w:sdtContent>
        </w:sdt>
      </w:tr>
    </w:tbl>
    <w:p w14:paraId="7FB2DA20" w14:textId="555AC991" w:rsidR="006463A3" w:rsidRPr="00EB6F8C" w:rsidRDefault="006463A3" w:rsidP="00C6209B">
      <w:pPr>
        <w:pStyle w:val="Heading2"/>
        <w:rPr>
          <w:rFonts w:ascii="Arial" w:hAnsi="Arial" w:cs="Arial"/>
          <w:sz w:val="24"/>
          <w:szCs w:val="24"/>
        </w:rPr>
      </w:pPr>
      <w:bookmarkStart w:id="31" w:name="_Toc138338454"/>
      <w:bookmarkStart w:id="32" w:name="_Toc140144734"/>
      <w:r w:rsidRPr="00EB6F8C">
        <w:rPr>
          <w:rFonts w:ascii="Arial" w:hAnsi="Arial" w:cs="Arial"/>
          <w:sz w:val="24"/>
          <w:szCs w:val="24"/>
        </w:rPr>
        <w:t>Supplemental Materials</w:t>
      </w:r>
      <w:bookmarkEnd w:id="31"/>
      <w:bookmarkEnd w:id="32"/>
    </w:p>
    <w:p w14:paraId="16F39639" w14:textId="6042CE9F" w:rsidR="007E5DD4" w:rsidRPr="00EB6F8C" w:rsidRDefault="007E5DD4" w:rsidP="007E5DD4">
      <w:pPr>
        <w:rPr>
          <w:rFonts w:ascii="Arial" w:hAnsi="Arial" w:cs="Arial"/>
          <w:lang w:val="en-US" w:eastAsia="en-GB"/>
        </w:rPr>
      </w:pPr>
      <w:r w:rsidRPr="00EB6F8C">
        <w:rPr>
          <w:rFonts w:ascii="Arial" w:hAnsi="Arial" w:cs="Arial"/>
          <w:lang w:val="en-US" w:eastAsia="en-GB"/>
        </w:rPr>
        <w:t>NA</w:t>
      </w:r>
    </w:p>
    <w:p w14:paraId="61842F11" w14:textId="757A4C49" w:rsidR="003A392C" w:rsidRPr="00EB6F8C" w:rsidRDefault="00251228" w:rsidP="00C6209B">
      <w:pPr>
        <w:pStyle w:val="Heading2"/>
        <w:rPr>
          <w:rFonts w:ascii="Arial" w:hAnsi="Arial" w:cs="Arial"/>
          <w:sz w:val="24"/>
          <w:szCs w:val="24"/>
        </w:rPr>
      </w:pPr>
      <w:bookmarkStart w:id="33" w:name="_Toc138338455"/>
      <w:bookmarkStart w:id="34" w:name="_Toc140144735"/>
      <w:r w:rsidRPr="00EB6F8C">
        <w:rPr>
          <w:rFonts w:ascii="Arial" w:hAnsi="Arial" w:cs="Arial"/>
          <w:sz w:val="24"/>
          <w:szCs w:val="24"/>
        </w:rPr>
        <w:t>Educational Technologies</w:t>
      </w:r>
      <w:r w:rsidR="00C029D1" w:rsidRPr="00EB6F8C">
        <w:rPr>
          <w:rFonts w:ascii="Arial" w:hAnsi="Arial" w:cs="Arial"/>
          <w:sz w:val="24"/>
          <w:szCs w:val="24"/>
        </w:rPr>
        <w:t xml:space="preserve">, </w:t>
      </w:r>
      <w:r w:rsidR="00D90CB8" w:rsidRPr="00EB6F8C">
        <w:rPr>
          <w:rFonts w:ascii="Arial" w:hAnsi="Arial" w:cs="Arial"/>
          <w:sz w:val="24"/>
          <w:szCs w:val="24"/>
        </w:rPr>
        <w:t xml:space="preserve">Help, </w:t>
      </w:r>
      <w:r w:rsidR="00C029D1" w:rsidRPr="00EB6F8C">
        <w:rPr>
          <w:rFonts w:ascii="Arial" w:hAnsi="Arial" w:cs="Arial"/>
          <w:sz w:val="24"/>
          <w:szCs w:val="24"/>
        </w:rPr>
        <w:t>Privacy, and Accessibility</w:t>
      </w:r>
      <w:bookmarkEnd w:id="33"/>
      <w:bookmarkEnd w:id="34"/>
    </w:p>
    <w:p w14:paraId="0A79AF12" w14:textId="46C4708F" w:rsidR="00C029D1" w:rsidRPr="00EB6F8C" w:rsidRDefault="00DE52C1" w:rsidP="00C029D1">
      <w:pPr>
        <w:spacing w:line="276" w:lineRule="auto"/>
        <w:textAlignment w:val="baseline"/>
        <w:rPr>
          <w:rFonts w:ascii="Arial" w:hAnsi="Arial" w:cs="Arial"/>
          <w:lang w:val="en-US"/>
        </w:rPr>
      </w:pPr>
      <w:r w:rsidRPr="00EB6F8C">
        <w:rPr>
          <w:rFonts w:ascii="Arial" w:hAnsi="Arial" w:cs="Arial"/>
          <w:lang w:val="en-US"/>
        </w:rPr>
        <w:t xml:space="preserve">This course makes use of </w:t>
      </w:r>
      <w:r w:rsidR="005C4A90" w:rsidRPr="00EB6F8C">
        <w:rPr>
          <w:rFonts w:ascii="Arial" w:hAnsi="Arial" w:cs="Arial"/>
          <w:lang w:val="en-US"/>
        </w:rPr>
        <w:t>the following website</w:t>
      </w:r>
      <w:r w:rsidR="00FB6643" w:rsidRPr="00EB6F8C">
        <w:rPr>
          <w:rFonts w:ascii="Arial" w:hAnsi="Arial" w:cs="Arial"/>
          <w:lang w:val="en-US"/>
        </w:rPr>
        <w:t>(</w:t>
      </w:r>
      <w:r w:rsidR="005C4A90" w:rsidRPr="00EB6F8C">
        <w:rPr>
          <w:rFonts w:ascii="Arial" w:hAnsi="Arial" w:cs="Arial"/>
          <w:lang w:val="en-US"/>
        </w:rPr>
        <w:t>s</w:t>
      </w:r>
      <w:r w:rsidR="00FB6643" w:rsidRPr="00EB6F8C">
        <w:rPr>
          <w:rFonts w:ascii="Arial" w:hAnsi="Arial" w:cs="Arial"/>
          <w:lang w:val="en-US"/>
        </w:rPr>
        <w:t>)</w:t>
      </w:r>
      <w:r w:rsidR="005C4A90" w:rsidRPr="00EB6F8C">
        <w:rPr>
          <w:rFonts w:ascii="Arial" w:hAnsi="Arial" w:cs="Arial"/>
          <w:lang w:val="en-US"/>
        </w:rPr>
        <w:t>, program</w:t>
      </w:r>
      <w:r w:rsidR="00FB6643" w:rsidRPr="00EB6F8C">
        <w:rPr>
          <w:rFonts w:ascii="Arial" w:hAnsi="Arial" w:cs="Arial"/>
          <w:lang w:val="en-US"/>
        </w:rPr>
        <w:t>(</w:t>
      </w:r>
      <w:r w:rsidR="005C4A90" w:rsidRPr="00EB6F8C">
        <w:rPr>
          <w:rFonts w:ascii="Arial" w:hAnsi="Arial" w:cs="Arial"/>
          <w:lang w:val="en-US"/>
        </w:rPr>
        <w:t>s</w:t>
      </w:r>
      <w:r w:rsidR="00FB6643" w:rsidRPr="00EB6F8C">
        <w:rPr>
          <w:rFonts w:ascii="Arial" w:hAnsi="Arial" w:cs="Arial"/>
          <w:lang w:val="en-US"/>
        </w:rPr>
        <w:t>)</w:t>
      </w:r>
      <w:r w:rsidR="005C4A90" w:rsidRPr="00EB6F8C">
        <w:rPr>
          <w:rFonts w:ascii="Arial" w:hAnsi="Arial" w:cs="Arial"/>
          <w:lang w:val="en-US"/>
        </w:rPr>
        <w:t>, and/or application</w:t>
      </w:r>
      <w:r w:rsidR="00FB6643" w:rsidRPr="00EB6F8C">
        <w:rPr>
          <w:rFonts w:ascii="Arial" w:hAnsi="Arial" w:cs="Arial"/>
          <w:lang w:val="en-US"/>
        </w:rPr>
        <w:t>(</w:t>
      </w:r>
      <w:r w:rsidR="005C4A90" w:rsidRPr="00EB6F8C">
        <w:rPr>
          <w:rFonts w:ascii="Arial" w:hAnsi="Arial" w:cs="Arial"/>
          <w:lang w:val="en-US"/>
        </w:rPr>
        <w:t>s</w:t>
      </w:r>
      <w:r w:rsidR="00FB6643" w:rsidRPr="00EB6F8C">
        <w:rPr>
          <w:rFonts w:ascii="Arial" w:hAnsi="Arial" w:cs="Arial"/>
          <w:lang w:val="en-US"/>
        </w:rPr>
        <w:t>)</w:t>
      </w:r>
      <w:r w:rsidR="005C4A90" w:rsidRPr="00EB6F8C">
        <w:rPr>
          <w:rFonts w:ascii="Arial" w:hAnsi="Arial" w:cs="Arial"/>
          <w:lang w:val="en-US"/>
        </w:rPr>
        <w:t xml:space="preserve"> for specific educational use/purposes</w:t>
      </w:r>
      <w:r w:rsidR="00C029D1" w:rsidRPr="00EB6F8C">
        <w:rPr>
          <w:rFonts w:ascii="Arial" w:hAnsi="Arial" w:cs="Arial"/>
          <w:lang w:val="en-US"/>
        </w:rPr>
        <w:t xml:space="preserve">. </w:t>
      </w:r>
    </w:p>
    <w:p w14:paraId="4C124510" w14:textId="77777777" w:rsidR="00C029D1" w:rsidRPr="00EB6F8C" w:rsidRDefault="00C029D1" w:rsidP="00C029D1">
      <w:pPr>
        <w:spacing w:line="276" w:lineRule="auto"/>
        <w:textAlignment w:val="baseline"/>
        <w:rPr>
          <w:rFonts w:ascii="Arial" w:hAnsi="Arial" w:cs="Arial"/>
          <w:lang w:val="en-US"/>
        </w:rPr>
      </w:pPr>
    </w:p>
    <w:p w14:paraId="7A11118A" w14:textId="04BB5C11" w:rsidR="00C029D1" w:rsidRPr="00EB6F8C" w:rsidRDefault="00C029D1" w:rsidP="00C029D1">
      <w:pPr>
        <w:spacing w:line="276" w:lineRule="auto"/>
        <w:textAlignment w:val="baseline"/>
        <w:rPr>
          <w:rFonts w:ascii="Arial" w:hAnsi="Arial" w:cs="Arial"/>
        </w:rPr>
      </w:pPr>
      <w:r w:rsidRPr="00EB6F8C">
        <w:rPr>
          <w:rFonts w:ascii="Arial" w:hAnsi="Arial" w:cs="Arial"/>
          <w:b/>
          <w:bCs/>
          <w:lang w:val="en-US"/>
        </w:rPr>
        <w:t>Privacy</w:t>
      </w:r>
      <w:r w:rsidRPr="00EB6F8C">
        <w:rPr>
          <w:rFonts w:ascii="Arial" w:hAnsi="Arial" w:cs="Arial"/>
          <w:lang w:val="en-US"/>
        </w:rPr>
        <w:t>: Be aware that your independent use of the website(s), programs, and/or application(s) used in this course</w:t>
      </w:r>
      <w:r w:rsidRPr="00EB6F8C">
        <w:rPr>
          <w:rFonts w:ascii="Arial" w:hAnsi="Arial" w:cs="Arial"/>
          <w:i/>
          <w:iCs/>
          <w:lang w:val="en-US"/>
        </w:rPr>
        <w:t>, beyond what is required, </w:t>
      </w:r>
      <w:r w:rsidRPr="00EB6F8C">
        <w:rPr>
          <w:rFonts w:ascii="Arial" w:hAnsi="Arial" w:cs="Arial"/>
          <w:lang w:val="en-US"/>
        </w:rPr>
        <w:t xml:space="preserve">is subject to their terms of </w:t>
      </w:r>
      <w:r w:rsidRPr="00EB6F8C">
        <w:rPr>
          <w:rFonts w:ascii="Arial" w:hAnsi="Arial" w:cs="Arial"/>
          <w:lang w:val="en-US"/>
        </w:rPr>
        <w:lastRenderedPageBreak/>
        <w:t>use and privacy policy. You are encouraged to review the applicable privacy statements before using the site.</w:t>
      </w:r>
      <w:r w:rsidRPr="00EB6F8C">
        <w:rPr>
          <w:rFonts w:ascii="Arial" w:hAnsi="Arial" w:cs="Arial"/>
        </w:rPr>
        <w:t> Please see below.</w:t>
      </w:r>
    </w:p>
    <w:p w14:paraId="5C77493F" w14:textId="7BDACF7E" w:rsidR="005C4A90" w:rsidRPr="00EB6F8C" w:rsidRDefault="005C4A90" w:rsidP="00DE52C1">
      <w:pPr>
        <w:spacing w:line="276" w:lineRule="auto"/>
        <w:textAlignment w:val="baseline"/>
        <w:rPr>
          <w:rFonts w:ascii="Arial" w:hAnsi="Arial" w:cs="Arial"/>
          <w:lang w:val="en-US"/>
        </w:rPr>
      </w:pPr>
    </w:p>
    <w:p w14:paraId="67967F56" w14:textId="401B0702" w:rsidR="00C029D1" w:rsidRPr="00EB6F8C" w:rsidRDefault="00C029D1" w:rsidP="00FB6643">
      <w:pPr>
        <w:rPr>
          <w:rFonts w:ascii="Arial" w:hAnsi="Arial" w:cs="Arial"/>
        </w:rPr>
      </w:pPr>
      <w:r w:rsidRPr="00EB6F8C">
        <w:rPr>
          <w:rFonts w:ascii="Arial" w:hAnsi="Arial" w:cs="Arial"/>
          <w:b/>
          <w:bCs/>
          <w:lang w:val="en-US"/>
        </w:rPr>
        <w:t xml:space="preserve">Accessibility: </w:t>
      </w:r>
      <w:r w:rsidRPr="00EB6F8C">
        <w:rPr>
          <w:rFonts w:ascii="Arial" w:hAnsi="Arial" w:cs="Arial"/>
        </w:rPr>
        <w:t>Queen’s University is committed to developing courses that are accessible. For further information on accessibility compliance of the website(s)</w:t>
      </w:r>
      <w:r w:rsidR="00FB6643" w:rsidRPr="00EB6F8C">
        <w:rPr>
          <w:rFonts w:ascii="Arial" w:hAnsi="Arial" w:cs="Arial"/>
        </w:rPr>
        <w:t xml:space="preserve">, program(s) </w:t>
      </w:r>
      <w:r w:rsidRPr="00EB6F8C">
        <w:rPr>
          <w:rFonts w:ascii="Arial" w:hAnsi="Arial" w:cs="Arial"/>
        </w:rPr>
        <w:t>application(s) used in the course, please consult the links below.</w:t>
      </w:r>
    </w:p>
    <w:p w14:paraId="67E89BAF" w14:textId="77777777" w:rsidR="007E5DD4" w:rsidRPr="00EB6F8C" w:rsidRDefault="007E5DD4" w:rsidP="00FB6643">
      <w:pPr>
        <w:rPr>
          <w:rFonts w:ascii="Arial" w:hAnsi="Arial" w:cs="Arial"/>
        </w:rPr>
      </w:pPr>
    </w:p>
    <w:p w14:paraId="7DA202AB" w14:textId="77777777" w:rsidR="007E5DD4" w:rsidRPr="00EB6F8C" w:rsidRDefault="007E5DD4" w:rsidP="007E5DD4">
      <w:pPr>
        <w:rPr>
          <w:rFonts w:ascii="Arial" w:hAnsi="Arial" w:cs="Arial"/>
        </w:rPr>
      </w:pPr>
      <w:r w:rsidRPr="00EB6F8C">
        <w:rPr>
          <w:rFonts w:ascii="Arial" w:hAnsi="Arial" w:cs="Arial"/>
        </w:rPr>
        <w:t xml:space="preserve">Queen’s Human Rights &amp; Equity Office’s </w:t>
      </w:r>
      <w:hyperlink r:id="rId16" w:history="1">
        <w:r w:rsidRPr="00EB6F8C">
          <w:rPr>
            <w:rStyle w:val="Hyperlink"/>
            <w:rFonts w:ascii="Arial" w:hAnsi="Arial" w:cs="Arial"/>
          </w:rPr>
          <w:t>Accessibility Hub</w:t>
        </w:r>
      </w:hyperlink>
      <w:r w:rsidRPr="00EB6F8C">
        <w:rPr>
          <w:rFonts w:ascii="Arial" w:hAnsi="Arial" w:cs="Arial"/>
        </w:rPr>
        <w:t xml:space="preserve">. </w:t>
      </w:r>
    </w:p>
    <w:p w14:paraId="1D6E3161" w14:textId="71F55B6A" w:rsidR="001919A6" w:rsidRPr="00EB6F8C" w:rsidRDefault="001919A6" w:rsidP="00C6209B">
      <w:pPr>
        <w:pStyle w:val="Heading2-Syllabusifapplicable"/>
        <w:rPr>
          <w:rFonts w:ascii="Arial" w:hAnsi="Arial" w:cs="Arial"/>
          <w:color w:val="000000"/>
          <w:sz w:val="24"/>
          <w:szCs w:val="24"/>
          <w14:textFill>
            <w14:solidFill>
              <w14:srgbClr w14:val="000000">
                <w14:lumMod w14:val="75000"/>
              </w14:srgbClr>
            </w14:solidFill>
          </w14:textFill>
        </w:rPr>
      </w:pPr>
      <w:bookmarkStart w:id="35" w:name="_Toc138338456"/>
      <w:bookmarkStart w:id="36" w:name="_Toc140144736"/>
      <w:r w:rsidRPr="00EB6F8C">
        <w:rPr>
          <w:rFonts w:ascii="Arial" w:hAnsi="Arial" w:cs="Arial"/>
          <w:color w:val="000000"/>
          <w:sz w:val="24"/>
          <w:szCs w:val="24"/>
          <w14:textFill>
            <w14:solidFill>
              <w14:srgbClr w14:val="000000">
                <w14:lumMod w14:val="75000"/>
                <w14:lumMod w14:val="75000"/>
              </w14:srgbClr>
            </w14:solidFill>
          </w14:textFill>
        </w:rPr>
        <w:t xml:space="preserve">Notice </w:t>
      </w:r>
      <w:r w:rsidR="00364FE8" w:rsidRPr="00EB6F8C">
        <w:rPr>
          <w:rFonts w:ascii="Arial" w:hAnsi="Arial" w:cs="Arial"/>
          <w:color w:val="000000"/>
          <w:sz w:val="24"/>
          <w:szCs w:val="24"/>
          <w14:textFill>
            <w14:solidFill>
              <w14:srgbClr w14:val="000000">
                <w14:lumMod w14:val="75000"/>
                <w14:lumMod w14:val="75000"/>
              </w14:srgbClr>
            </w14:solidFill>
          </w14:textFill>
        </w:rPr>
        <w:t>o</w:t>
      </w:r>
      <w:r w:rsidRPr="00EB6F8C">
        <w:rPr>
          <w:rFonts w:ascii="Arial" w:hAnsi="Arial" w:cs="Arial"/>
          <w:color w:val="000000"/>
          <w:sz w:val="24"/>
          <w:szCs w:val="24"/>
          <w14:textFill>
            <w14:solidFill>
              <w14:srgbClr w14:val="000000">
                <w14:lumMod w14:val="75000"/>
                <w14:lumMod w14:val="75000"/>
              </w14:srgbClr>
            </w14:solidFill>
          </w14:textFill>
        </w:rPr>
        <w:t>f Recording</w:t>
      </w:r>
      <w:bookmarkEnd w:id="35"/>
      <w:bookmarkEnd w:id="36"/>
    </w:p>
    <w:p w14:paraId="5E049275" w14:textId="7BBF8E64" w:rsidR="001919A6" w:rsidRPr="00EB6F8C" w:rsidRDefault="001919A6" w:rsidP="001919A6">
      <w:pPr>
        <w:pStyle w:val="NormalWeb"/>
        <w:shd w:val="clear" w:color="auto" w:fill="FFFFFF"/>
        <w:spacing w:before="0" w:beforeAutospacing="0" w:after="150" w:afterAutospacing="0"/>
        <w:rPr>
          <w:rFonts w:ascii="Arial" w:hAnsi="Arial" w:cs="Arial"/>
          <w:lang w:val="en-CA" w:eastAsia="en-CA"/>
        </w:rPr>
      </w:pPr>
      <w:r w:rsidRPr="00EB6F8C">
        <w:rPr>
          <w:rFonts w:ascii="Arial" w:hAnsi="Arial" w:cs="Arial"/>
        </w:rPr>
        <w:t>Synchronous (live) classes will be delivered in this course through Zoom and/or Teams, video conferencing platforms supported by the University.  Steps have been taken by the University to configure these platforms in a secure manner. Classes will be recorded with video and audio (and, in some cases, transcription) and will be made available to students in the course for the duration of the term. The recordings may capture your name, image or voice through the video and audio recordings. By attending these live classes, you are consenting to the collection of this information for the purposes of administering the class and associated coursework. If you are concerned about the collection of your name and other personal information in the class, please contact the course instructor to identify possible alternatives.</w:t>
      </w:r>
    </w:p>
    <w:p w14:paraId="3D1548CB" w14:textId="7588DE93" w:rsidR="001919A6" w:rsidRPr="00EB6F8C" w:rsidRDefault="001919A6" w:rsidP="001919A6">
      <w:pPr>
        <w:pStyle w:val="NormalWeb"/>
        <w:shd w:val="clear" w:color="auto" w:fill="FFFFFF"/>
        <w:spacing w:before="0" w:beforeAutospacing="0" w:after="150" w:afterAutospacing="0"/>
        <w:rPr>
          <w:rFonts w:ascii="Arial" w:hAnsi="Arial" w:cs="Arial"/>
          <w:lang w:val="en-US"/>
        </w:rPr>
      </w:pPr>
      <w:r w:rsidRPr="00EB6F8C">
        <w:rPr>
          <w:rFonts w:ascii="Arial" w:hAnsi="Arial" w:cs="Arial"/>
        </w:rPr>
        <w:t>To learn more about how your personal information is collected, used and disclosed by Queen’s University, please see the </w:t>
      </w:r>
      <w:hyperlink r:id="rId17" w:tgtFrame="_blank" w:history="1">
        <w:r w:rsidRPr="00EB6F8C">
          <w:rPr>
            <w:rStyle w:val="Hyperlink"/>
            <w:rFonts w:ascii="Arial" w:hAnsi="Arial" w:cs="Arial"/>
            <w:color w:val="006FBF"/>
          </w:rPr>
          <w:t>Notice of Collection, Use and Disclosure of Personal Information</w:t>
        </w:r>
      </w:hyperlink>
      <w:r w:rsidRPr="00EB6F8C">
        <w:rPr>
          <w:rFonts w:ascii="Arial" w:hAnsi="Arial" w:cs="Arial"/>
          <w:color w:val="565A5C"/>
        </w:rPr>
        <w:t>.</w:t>
      </w:r>
    </w:p>
    <w:p w14:paraId="60476267" w14:textId="696DFCF6" w:rsidR="00724901" w:rsidRPr="00EB6F8C" w:rsidRDefault="00724901" w:rsidP="00C6209B">
      <w:pPr>
        <w:pStyle w:val="Heading2"/>
        <w:rPr>
          <w:rFonts w:ascii="Arial" w:hAnsi="Arial" w:cs="Arial"/>
          <w:sz w:val="24"/>
          <w:szCs w:val="24"/>
        </w:rPr>
      </w:pPr>
      <w:bookmarkStart w:id="37" w:name="_Toc138338457"/>
      <w:bookmarkStart w:id="38" w:name="_Toc140144737"/>
      <w:r w:rsidRPr="00EB6F8C">
        <w:rPr>
          <w:rFonts w:ascii="Arial" w:hAnsi="Arial" w:cs="Arial"/>
          <w:sz w:val="24"/>
          <w:szCs w:val="24"/>
        </w:rPr>
        <w:t>Copyright of Course Material</w:t>
      </w:r>
      <w:bookmarkEnd w:id="37"/>
      <w:bookmarkEnd w:id="38"/>
    </w:p>
    <w:p w14:paraId="73AF08C6" w14:textId="4A7CAB9A" w:rsidR="00724901" w:rsidRPr="00EB6F8C" w:rsidRDefault="00D90CB8" w:rsidP="00D90CB8">
      <w:pPr>
        <w:rPr>
          <w:rFonts w:ascii="Arial" w:hAnsi="Arial" w:cs="Arial"/>
        </w:rPr>
      </w:pPr>
      <w:r w:rsidRPr="00EB6F8C">
        <w:rPr>
          <w:rFonts w:ascii="Arial" w:hAnsi="Arial" w:cs="Arial"/>
        </w:rPr>
        <w:t>Course materials created by the course instructor, including all slides, presentations, handouts, tests, exams, and other similar course materials, are the intellectual property of the instructor. It is a departure from academic integrity to distribute, publicly post, sell or otherwise disseminate an instructor’s course materials or to provide an instructor’s course materials to anyone else for distribution, posting, sale or other means of dissemination, without the instructor’s express consent. A student who engages in such conduct may be subject to penalty for a departure from academic integrity and may also face adverse legal consequences for infringement of intellectual property rights.</w:t>
      </w:r>
    </w:p>
    <w:p w14:paraId="40A4FAD3" w14:textId="0F15D091" w:rsidR="000D6967" w:rsidRPr="00EB6F8C" w:rsidRDefault="000D6967" w:rsidP="00E97203">
      <w:pPr>
        <w:pStyle w:val="paragraph"/>
        <w:spacing w:before="0" w:beforeAutospacing="0" w:after="0" w:afterAutospacing="0" w:line="276" w:lineRule="auto"/>
        <w:textAlignment w:val="baseline"/>
        <w:rPr>
          <w:rFonts w:ascii="Arial" w:hAnsi="Arial" w:cs="Arial"/>
        </w:rPr>
      </w:pPr>
    </w:p>
    <w:p w14:paraId="5DB71BFF" w14:textId="77777777" w:rsidR="006E6CC4" w:rsidRPr="00EB6F8C" w:rsidRDefault="00292CE8" w:rsidP="00AD6BA2">
      <w:pPr>
        <w:spacing w:line="276" w:lineRule="auto"/>
        <w:textAlignment w:val="baseline"/>
        <w:rPr>
          <w:rStyle w:val="Heading1Char"/>
          <w:rFonts w:ascii="Arial" w:hAnsi="Arial" w:cs="Arial"/>
          <w:sz w:val="24"/>
          <w:szCs w:val="24"/>
        </w:rPr>
      </w:pPr>
      <w:bookmarkStart w:id="39" w:name="_Toc138338458"/>
      <w:bookmarkStart w:id="40" w:name="_Toc140144738"/>
      <w:r w:rsidRPr="00EB6F8C">
        <w:rPr>
          <w:rStyle w:val="Heading1Char"/>
          <w:rFonts w:ascii="Arial" w:hAnsi="Arial" w:cs="Arial"/>
          <w:sz w:val="24"/>
          <w:szCs w:val="24"/>
        </w:rPr>
        <w:t>Communication</w:t>
      </w:r>
      <w:bookmarkEnd w:id="39"/>
      <w:bookmarkEnd w:id="40"/>
      <w:r w:rsidR="006E6CC4" w:rsidRPr="00EB6F8C">
        <w:rPr>
          <w:rStyle w:val="Heading1Char"/>
          <w:rFonts w:ascii="Arial" w:hAnsi="Arial" w:cs="Arial"/>
          <w:sz w:val="24"/>
          <w:szCs w:val="24"/>
        </w:rPr>
        <w:t xml:space="preserve"> </w:t>
      </w:r>
    </w:p>
    <w:p w14:paraId="4CE188AE" w14:textId="77777777" w:rsidR="007443BA" w:rsidRPr="00EB6F8C" w:rsidRDefault="007443BA" w:rsidP="00C6209B">
      <w:pPr>
        <w:pStyle w:val="Heading2"/>
        <w:rPr>
          <w:rFonts w:ascii="Arial" w:hAnsi="Arial" w:cs="Arial"/>
          <w:sz w:val="24"/>
          <w:szCs w:val="24"/>
        </w:rPr>
      </w:pPr>
      <w:bookmarkStart w:id="41" w:name="_Toc138338460"/>
      <w:bookmarkStart w:id="42" w:name="_Toc140144739"/>
      <w:r w:rsidRPr="00EB6F8C">
        <w:rPr>
          <w:rFonts w:ascii="Arial" w:hAnsi="Arial" w:cs="Arial"/>
          <w:sz w:val="24"/>
          <w:szCs w:val="24"/>
        </w:rPr>
        <w:t>Questions about the Course and Contacting the Teaching Team</w:t>
      </w:r>
      <w:bookmarkEnd w:id="41"/>
      <w:bookmarkEnd w:id="42"/>
    </w:p>
    <w:sdt>
      <w:sdtPr>
        <w:rPr>
          <w:rFonts w:ascii="Arial" w:hAnsi="Arial" w:cs="Arial"/>
          <w:color w:val="7030A0"/>
          <w:lang w:val="en-US"/>
        </w:rPr>
        <w:id w:val="-1765150731"/>
        <w:placeholder>
          <w:docPart w:val="DBDD0EF64D9F481F9739F897D996C440"/>
        </w:placeholder>
      </w:sdtPr>
      <w:sdtEndPr/>
      <w:sdtContent>
        <w:p w14:paraId="03454E03" w14:textId="60527F0D" w:rsidR="007443BA" w:rsidRPr="00EB6F8C" w:rsidRDefault="00D60B46" w:rsidP="007443BA">
          <w:pPr>
            <w:rPr>
              <w:rFonts w:ascii="Arial" w:hAnsi="Arial" w:cs="Arial"/>
              <w:color w:val="7030A0"/>
              <w:lang w:val="en-US"/>
            </w:rPr>
          </w:pPr>
          <w:r w:rsidRPr="00EB6F8C">
            <w:rPr>
              <w:rFonts w:ascii="Arial" w:hAnsi="Arial" w:cs="Arial"/>
              <w:color w:val="7030A0"/>
              <w:lang w:val="en-US"/>
            </w:rPr>
            <w:t xml:space="preserve">Contact addresses for the Teaching Team will be posted on the </w:t>
          </w:r>
          <w:proofErr w:type="spellStart"/>
          <w:r w:rsidRPr="00EB6F8C">
            <w:rPr>
              <w:rFonts w:ascii="Arial" w:hAnsi="Arial" w:cs="Arial"/>
              <w:color w:val="7030A0"/>
              <w:lang w:val="en-US"/>
            </w:rPr>
            <w:t>onQ</w:t>
          </w:r>
          <w:proofErr w:type="spellEnd"/>
          <w:r w:rsidRPr="00EB6F8C">
            <w:rPr>
              <w:rFonts w:ascii="Arial" w:hAnsi="Arial" w:cs="Arial"/>
              <w:color w:val="7030A0"/>
              <w:lang w:val="en-US"/>
            </w:rPr>
            <w:t xml:space="preserve"> course website</w:t>
          </w:r>
        </w:p>
      </w:sdtContent>
    </w:sdt>
    <w:p w14:paraId="633F6A3C" w14:textId="70510F97" w:rsidR="00C44B5D" w:rsidRPr="00EB6F8C" w:rsidRDefault="00C44B5D" w:rsidP="00C6209B">
      <w:pPr>
        <w:pStyle w:val="Heading2"/>
        <w:rPr>
          <w:rFonts w:ascii="Arial" w:hAnsi="Arial" w:cs="Arial"/>
          <w:sz w:val="24"/>
          <w:szCs w:val="24"/>
        </w:rPr>
      </w:pPr>
      <w:bookmarkStart w:id="43" w:name="_Toc138338461"/>
      <w:bookmarkStart w:id="44" w:name="_Toc140144740"/>
      <w:r w:rsidRPr="00EB6F8C">
        <w:rPr>
          <w:rFonts w:ascii="Arial" w:hAnsi="Arial" w:cs="Arial"/>
          <w:sz w:val="24"/>
          <w:szCs w:val="24"/>
        </w:rPr>
        <w:t>Queen's Email</w:t>
      </w:r>
      <w:bookmarkEnd w:id="43"/>
      <w:bookmarkEnd w:id="44"/>
    </w:p>
    <w:p w14:paraId="1AE32890" w14:textId="50E01809" w:rsidR="001919A6" w:rsidRPr="00EB6F8C" w:rsidRDefault="00C44B5D" w:rsidP="00C44B5D">
      <w:pPr>
        <w:rPr>
          <w:rFonts w:ascii="Arial" w:hAnsi="Arial" w:cs="Arial"/>
        </w:rPr>
      </w:pPr>
      <w:r w:rsidRPr="00EB6F8C">
        <w:rPr>
          <w:rFonts w:ascii="Arial" w:hAnsi="Arial" w:cs="Arial"/>
        </w:rPr>
        <w:t>The university communicates with students via Queen’s email. Please check your email regularly to ensure you do not miss important information related to your course.</w:t>
      </w:r>
    </w:p>
    <w:p w14:paraId="0ED888D8" w14:textId="77777777" w:rsidR="006E6CC4" w:rsidRPr="00EB6F8C" w:rsidRDefault="00292CE8" w:rsidP="00C6209B">
      <w:pPr>
        <w:pStyle w:val="Heading2"/>
        <w:rPr>
          <w:rFonts w:ascii="Arial" w:hAnsi="Arial" w:cs="Arial"/>
          <w:sz w:val="24"/>
          <w:szCs w:val="24"/>
        </w:rPr>
      </w:pPr>
      <w:bookmarkStart w:id="45" w:name="_Toc138338462"/>
      <w:bookmarkStart w:id="46" w:name="_Toc140144741"/>
      <w:r w:rsidRPr="00EB6F8C">
        <w:rPr>
          <w:rFonts w:ascii="Arial" w:hAnsi="Arial" w:cs="Arial"/>
          <w:sz w:val="24"/>
          <w:szCs w:val="24"/>
        </w:rPr>
        <w:lastRenderedPageBreak/>
        <w:t>Course Feedback</w:t>
      </w:r>
      <w:bookmarkEnd w:id="45"/>
      <w:bookmarkEnd w:id="46"/>
      <w:r w:rsidRPr="00EB6F8C">
        <w:rPr>
          <w:rFonts w:ascii="Arial" w:hAnsi="Arial" w:cs="Arial"/>
          <w:sz w:val="24"/>
          <w:szCs w:val="24"/>
        </w:rPr>
        <w:t xml:space="preserve">    </w:t>
      </w:r>
    </w:p>
    <w:p w14:paraId="0652A214" w14:textId="1921BA03" w:rsidR="001919A6" w:rsidRPr="00EB6F8C" w:rsidRDefault="001919A6" w:rsidP="001919A6">
      <w:pPr>
        <w:rPr>
          <w:rFonts w:ascii="Arial" w:hAnsi="Arial" w:cs="Arial"/>
          <w:shd w:val="clear" w:color="auto" w:fill="FFFFFF"/>
        </w:rPr>
      </w:pPr>
      <w:r w:rsidRPr="00EB6F8C">
        <w:rPr>
          <w:rFonts w:ascii="Arial" w:hAnsi="Arial" w:cs="Arial"/>
          <w:shd w:val="clear" w:color="auto" w:fill="FFFFFF"/>
        </w:rPr>
        <w:t xml:space="preserve">At various points during the course, </w:t>
      </w:r>
      <w:r w:rsidR="007A1723" w:rsidRPr="00EB6F8C">
        <w:rPr>
          <w:rFonts w:ascii="Arial" w:hAnsi="Arial" w:cs="Arial"/>
          <w:shd w:val="clear" w:color="auto" w:fill="FFFFFF"/>
        </w:rPr>
        <w:t>you</w:t>
      </w:r>
      <w:r w:rsidRPr="00EB6F8C">
        <w:rPr>
          <w:rFonts w:ascii="Arial" w:hAnsi="Arial" w:cs="Arial"/>
          <w:shd w:val="clear" w:color="auto" w:fill="FFFFFF"/>
        </w:rPr>
        <w:t xml:space="preserve"> may</w:t>
      </w:r>
      <w:r w:rsidR="007A1723" w:rsidRPr="00EB6F8C">
        <w:rPr>
          <w:rFonts w:ascii="Arial" w:hAnsi="Arial" w:cs="Arial"/>
          <w:shd w:val="clear" w:color="auto" w:fill="FFFFFF"/>
        </w:rPr>
        <w:t xml:space="preserve"> be</w:t>
      </w:r>
      <w:r w:rsidRPr="00EB6F8C">
        <w:rPr>
          <w:rFonts w:ascii="Arial" w:hAnsi="Arial" w:cs="Arial"/>
          <w:shd w:val="clear" w:color="auto" w:fill="FFFFFF"/>
        </w:rPr>
        <w:t xml:space="preserve"> ask</w:t>
      </w:r>
      <w:r w:rsidR="007A1723" w:rsidRPr="00EB6F8C">
        <w:rPr>
          <w:rFonts w:ascii="Arial" w:hAnsi="Arial" w:cs="Arial"/>
          <w:shd w:val="clear" w:color="auto" w:fill="FFFFFF"/>
        </w:rPr>
        <w:t>ed</w:t>
      </w:r>
      <w:r w:rsidRPr="00EB6F8C">
        <w:rPr>
          <w:rFonts w:ascii="Arial" w:hAnsi="Arial" w:cs="Arial"/>
          <w:shd w:val="clear" w:color="auto" w:fill="FFFFFF"/>
        </w:rPr>
        <w:t xml:space="preserve"> to take part in a variety of feedback activities, such as surveys and questionnaires. This feedback enables the teaching team to improve the course. All surveys are anonymous and are directly related to activities, assessments, and other course material.</w:t>
      </w:r>
    </w:p>
    <w:p w14:paraId="2AD6C42E" w14:textId="77777777" w:rsidR="006E6CC4" w:rsidRPr="00EB6F8C" w:rsidRDefault="006E6CC4" w:rsidP="006E6CC4">
      <w:pPr>
        <w:spacing w:line="276" w:lineRule="auto"/>
        <w:textAlignment w:val="baseline"/>
        <w:rPr>
          <w:rStyle w:val="eop"/>
          <w:rFonts w:ascii="Arial" w:hAnsi="Arial" w:cs="Arial"/>
          <w:i/>
          <w:iCs/>
          <w:color w:val="000000" w:themeColor="text1" w:themeShade="BF"/>
        </w:rPr>
      </w:pPr>
    </w:p>
    <w:p w14:paraId="0315079D" w14:textId="24069033" w:rsidR="000D6967" w:rsidRPr="00EB6F8C" w:rsidRDefault="000D6967" w:rsidP="006E6CC4">
      <w:pPr>
        <w:spacing w:line="276" w:lineRule="auto"/>
        <w:textAlignment w:val="baseline"/>
        <w:rPr>
          <w:rStyle w:val="eop"/>
          <w:rFonts w:ascii="Arial" w:hAnsi="Arial" w:cs="Arial"/>
          <w:b/>
          <w:bCs/>
        </w:rPr>
      </w:pPr>
      <w:bookmarkStart w:id="47" w:name="_Toc138338463"/>
      <w:bookmarkStart w:id="48" w:name="_Toc140144742"/>
      <w:r w:rsidRPr="00EB6F8C">
        <w:rPr>
          <w:rStyle w:val="Heading1Char"/>
          <w:rFonts w:ascii="Arial" w:hAnsi="Arial" w:cs="Arial"/>
          <w:sz w:val="24"/>
          <w:szCs w:val="24"/>
        </w:rPr>
        <w:t>Assessment</w:t>
      </w:r>
      <w:r w:rsidR="00724BE7" w:rsidRPr="00EB6F8C">
        <w:rPr>
          <w:rStyle w:val="Heading1Char"/>
          <w:rFonts w:ascii="Arial" w:hAnsi="Arial" w:cs="Arial"/>
          <w:sz w:val="24"/>
          <w:szCs w:val="24"/>
        </w:rPr>
        <w:t>s</w:t>
      </w:r>
      <w:bookmarkEnd w:id="47"/>
      <w:bookmarkEnd w:id="48"/>
      <w:r w:rsidR="00AF07E4" w:rsidRPr="00EB6F8C">
        <w:rPr>
          <w:rFonts w:ascii="Arial" w:hAnsi="Arial" w:cs="Arial"/>
        </w:rPr>
        <w:t xml:space="preserve">  </w:t>
      </w:r>
    </w:p>
    <w:p w14:paraId="363F3F89" w14:textId="02B6F99C" w:rsidR="00C947F9" w:rsidRPr="00EB6F8C" w:rsidRDefault="00E22987" w:rsidP="00C6209B">
      <w:pPr>
        <w:pStyle w:val="Heading2"/>
        <w:rPr>
          <w:rFonts w:ascii="Arial" w:hAnsi="Arial" w:cs="Arial"/>
          <w:sz w:val="24"/>
          <w:szCs w:val="24"/>
        </w:rPr>
      </w:pPr>
      <w:bookmarkStart w:id="49" w:name="_Toc138338464"/>
      <w:bookmarkStart w:id="50" w:name="_Toc140144743"/>
      <w:r w:rsidRPr="00EB6F8C">
        <w:rPr>
          <w:rFonts w:ascii="Arial" w:hAnsi="Arial" w:cs="Arial"/>
          <w:sz w:val="24"/>
          <w:szCs w:val="24"/>
        </w:rPr>
        <w:t xml:space="preserve">Weighting and </w:t>
      </w:r>
      <w:r w:rsidR="00C947F9" w:rsidRPr="00EB6F8C">
        <w:rPr>
          <w:rFonts w:ascii="Arial" w:hAnsi="Arial" w:cs="Arial"/>
          <w:sz w:val="24"/>
          <w:szCs w:val="24"/>
        </w:rPr>
        <w:t xml:space="preserve">Alignment with </w:t>
      </w:r>
      <w:r w:rsidRPr="00EB6F8C">
        <w:rPr>
          <w:rFonts w:ascii="Arial" w:hAnsi="Arial" w:cs="Arial"/>
          <w:sz w:val="24"/>
          <w:szCs w:val="24"/>
        </w:rPr>
        <w:t xml:space="preserve">Course </w:t>
      </w:r>
      <w:r w:rsidR="00C947F9" w:rsidRPr="00EB6F8C">
        <w:rPr>
          <w:rFonts w:ascii="Arial" w:hAnsi="Arial" w:cs="Arial"/>
          <w:sz w:val="24"/>
          <w:szCs w:val="24"/>
        </w:rPr>
        <w:t>Learning Outcomes</w:t>
      </w:r>
      <w:r w:rsidRPr="00EB6F8C">
        <w:rPr>
          <w:rFonts w:ascii="Arial" w:hAnsi="Arial" w:cs="Arial"/>
          <w:sz w:val="24"/>
          <w:szCs w:val="24"/>
        </w:rPr>
        <w:t xml:space="preserve"> (CLOs)</w:t>
      </w:r>
      <w:bookmarkEnd w:id="49"/>
      <w:bookmarkEnd w:id="50"/>
      <w:r w:rsidR="006E6CC4" w:rsidRPr="00EB6F8C">
        <w:rPr>
          <w:rFonts w:ascii="Arial" w:hAnsi="Arial" w:cs="Arial"/>
          <w:sz w:val="24"/>
          <w:szCs w:val="24"/>
        </w:rPr>
        <w:tab/>
      </w:r>
    </w:p>
    <w:tbl>
      <w:tblPr>
        <w:tblStyle w:val="TableGrid"/>
        <w:tblW w:w="0" w:type="auto"/>
        <w:tblLook w:val="04A0" w:firstRow="1" w:lastRow="0" w:firstColumn="1" w:lastColumn="0" w:noHBand="0" w:noVBand="1"/>
      </w:tblPr>
      <w:tblGrid>
        <w:gridCol w:w="3116"/>
        <w:gridCol w:w="4259"/>
        <w:gridCol w:w="1710"/>
      </w:tblGrid>
      <w:tr w:rsidR="00E22987" w:rsidRPr="00EB6F8C" w14:paraId="1C61D0A7" w14:textId="77777777" w:rsidTr="00E22987">
        <w:tc>
          <w:tcPr>
            <w:tcW w:w="3116" w:type="dxa"/>
          </w:tcPr>
          <w:p w14:paraId="4AC78585" w14:textId="1D87C444" w:rsidR="00E22987" w:rsidRPr="00EB6F8C" w:rsidRDefault="00E22987" w:rsidP="005F7B4D">
            <w:pPr>
              <w:pStyle w:val="Heading3"/>
              <w:jc w:val="center"/>
              <w:rPr>
                <w:rFonts w:ascii="Arial" w:hAnsi="Arial" w:cs="Arial"/>
              </w:rPr>
            </w:pPr>
            <w:r w:rsidRPr="00EB6F8C">
              <w:rPr>
                <w:rFonts w:ascii="Arial" w:hAnsi="Arial" w:cs="Arial"/>
              </w:rPr>
              <w:t>Assessment</w:t>
            </w:r>
          </w:p>
        </w:tc>
        <w:tc>
          <w:tcPr>
            <w:tcW w:w="4259" w:type="dxa"/>
          </w:tcPr>
          <w:p w14:paraId="29FE641D" w14:textId="66366092" w:rsidR="00E22987" w:rsidRPr="00EB6F8C" w:rsidRDefault="00E22987" w:rsidP="00E22987">
            <w:pPr>
              <w:pStyle w:val="Heading3"/>
              <w:jc w:val="center"/>
              <w:rPr>
                <w:rFonts w:ascii="Arial" w:hAnsi="Arial" w:cs="Arial"/>
                <w:lang w:val="en-US"/>
              </w:rPr>
            </w:pPr>
            <w:r w:rsidRPr="00EB6F8C">
              <w:rPr>
                <w:rFonts w:ascii="Arial" w:hAnsi="Arial" w:cs="Arial"/>
                <w:lang w:val="en-US"/>
              </w:rPr>
              <w:t>Alignment with CLOs</w:t>
            </w:r>
          </w:p>
        </w:tc>
        <w:tc>
          <w:tcPr>
            <w:tcW w:w="1710" w:type="dxa"/>
          </w:tcPr>
          <w:p w14:paraId="635A115C" w14:textId="74E901FE" w:rsidR="00E22987" w:rsidRPr="00EB6F8C" w:rsidRDefault="00E22987" w:rsidP="00E22987">
            <w:pPr>
              <w:pStyle w:val="Heading3"/>
              <w:jc w:val="center"/>
              <w:rPr>
                <w:rFonts w:ascii="Arial" w:hAnsi="Arial" w:cs="Arial"/>
                <w:lang w:val="en-US"/>
              </w:rPr>
            </w:pPr>
            <w:r w:rsidRPr="00EB6F8C">
              <w:rPr>
                <w:rFonts w:ascii="Arial" w:hAnsi="Arial" w:cs="Arial"/>
                <w:lang w:val="en-US"/>
              </w:rPr>
              <w:t>Weighting</w:t>
            </w:r>
          </w:p>
        </w:tc>
      </w:tr>
      <w:tr w:rsidR="00E22987" w:rsidRPr="00EB6F8C" w14:paraId="056CCCF6" w14:textId="77777777" w:rsidTr="00E22987">
        <w:sdt>
          <w:sdtPr>
            <w:rPr>
              <w:rFonts w:ascii="Arial" w:hAnsi="Arial" w:cs="Arial"/>
              <w:lang w:val="en-US"/>
            </w:rPr>
            <w:id w:val="-80223971"/>
            <w:placeholder>
              <w:docPart w:val="27B73B94CA2E40BD884C70EA7B80A261"/>
            </w:placeholder>
          </w:sdtPr>
          <w:sdtEndPr/>
          <w:sdtContent>
            <w:tc>
              <w:tcPr>
                <w:tcW w:w="3116" w:type="dxa"/>
              </w:tcPr>
              <w:p w14:paraId="6F8E644B" w14:textId="53D3A144" w:rsidR="00E22987" w:rsidRPr="00EB6F8C" w:rsidRDefault="007E5DD4" w:rsidP="007E5DD4">
                <w:pPr>
                  <w:rPr>
                    <w:rFonts w:ascii="Arial" w:hAnsi="Arial" w:cs="Arial"/>
                    <w:lang w:val="en-US"/>
                  </w:rPr>
                </w:pPr>
                <w:r w:rsidRPr="00EB6F8C">
                  <w:rPr>
                    <w:rFonts w:ascii="Arial" w:hAnsi="Arial" w:cs="Arial"/>
                    <w:lang w:val="en-US"/>
                  </w:rPr>
                  <w:t>News and Views Review</w:t>
                </w:r>
              </w:p>
            </w:tc>
          </w:sdtContent>
        </w:sdt>
        <w:sdt>
          <w:sdtPr>
            <w:rPr>
              <w:rFonts w:ascii="Arial" w:hAnsi="Arial" w:cs="Arial"/>
              <w:lang w:val="en-US"/>
            </w:rPr>
            <w:id w:val="-1626081367"/>
            <w:placeholder>
              <w:docPart w:val="BB312A1F11554EB5B8CD3B09208D7FBA"/>
            </w:placeholder>
          </w:sdtPr>
          <w:sdtEndPr/>
          <w:sdtContent>
            <w:tc>
              <w:tcPr>
                <w:tcW w:w="4259" w:type="dxa"/>
              </w:tcPr>
              <w:p w14:paraId="6D673C94" w14:textId="3DED41DD" w:rsidR="00E22987" w:rsidRPr="00EB6F8C" w:rsidRDefault="007E5DD4" w:rsidP="00E22987">
                <w:pPr>
                  <w:jc w:val="center"/>
                  <w:rPr>
                    <w:rFonts w:ascii="Arial" w:hAnsi="Arial" w:cs="Arial"/>
                    <w:lang w:val="en-US"/>
                  </w:rPr>
                </w:pPr>
                <w:r w:rsidRPr="00EB6F8C">
                  <w:rPr>
                    <w:rFonts w:ascii="Arial" w:hAnsi="Arial" w:cs="Arial"/>
                    <w:lang w:val="en-US"/>
                  </w:rPr>
                  <w:t>Course Learning Outcomes #1-5</w:t>
                </w:r>
              </w:p>
            </w:tc>
          </w:sdtContent>
        </w:sdt>
        <w:sdt>
          <w:sdtPr>
            <w:rPr>
              <w:rFonts w:ascii="Arial" w:hAnsi="Arial" w:cs="Arial"/>
              <w:lang w:val="en-US"/>
            </w:rPr>
            <w:id w:val="236828257"/>
            <w:placeholder>
              <w:docPart w:val="61C57B93FF5040DFA24E7DA07EB81138"/>
            </w:placeholder>
          </w:sdtPr>
          <w:sdtEndPr/>
          <w:sdtContent>
            <w:tc>
              <w:tcPr>
                <w:tcW w:w="1710" w:type="dxa"/>
              </w:tcPr>
              <w:p w14:paraId="44AA71FB" w14:textId="7B20D5DB" w:rsidR="00E22987" w:rsidRPr="00EB6F8C" w:rsidRDefault="007E5DD4" w:rsidP="00E22987">
                <w:pPr>
                  <w:jc w:val="center"/>
                  <w:rPr>
                    <w:rFonts w:ascii="Arial" w:hAnsi="Arial" w:cs="Arial"/>
                    <w:lang w:val="en-US"/>
                  </w:rPr>
                </w:pPr>
                <w:r w:rsidRPr="00EB6F8C">
                  <w:rPr>
                    <w:rFonts w:ascii="Arial" w:hAnsi="Arial" w:cs="Arial"/>
                    <w:lang w:val="en-US"/>
                  </w:rPr>
                  <w:t>35%</w:t>
                </w:r>
              </w:p>
            </w:tc>
          </w:sdtContent>
        </w:sdt>
      </w:tr>
      <w:tr w:rsidR="00E22987" w:rsidRPr="00EB6F8C" w14:paraId="05C2AE84" w14:textId="77777777" w:rsidTr="00E22987">
        <w:sdt>
          <w:sdtPr>
            <w:rPr>
              <w:rFonts w:ascii="Arial" w:hAnsi="Arial" w:cs="Arial"/>
              <w:lang w:val="en-US"/>
            </w:rPr>
            <w:id w:val="1533304325"/>
            <w:placeholder>
              <w:docPart w:val="9FCC6AFB79274F248577A2F3DE9337A2"/>
            </w:placeholder>
          </w:sdtPr>
          <w:sdtEndPr/>
          <w:sdtContent>
            <w:tc>
              <w:tcPr>
                <w:tcW w:w="3116" w:type="dxa"/>
              </w:tcPr>
              <w:p w14:paraId="39FFBF93" w14:textId="1A6D5F0A" w:rsidR="00E22987" w:rsidRPr="00EB6F8C" w:rsidRDefault="007E5DD4" w:rsidP="00E22987">
                <w:pPr>
                  <w:jc w:val="center"/>
                  <w:rPr>
                    <w:rFonts w:ascii="Arial" w:hAnsi="Arial" w:cs="Arial"/>
                    <w:lang w:val="en-US"/>
                  </w:rPr>
                </w:pPr>
                <w:r w:rsidRPr="00EB6F8C">
                  <w:rPr>
                    <w:rFonts w:ascii="Arial" w:hAnsi="Arial" w:cs="Arial"/>
                    <w:lang w:val="en-US"/>
                  </w:rPr>
                  <w:t>Seminar Presentations</w:t>
                </w:r>
              </w:p>
            </w:tc>
          </w:sdtContent>
        </w:sdt>
        <w:sdt>
          <w:sdtPr>
            <w:rPr>
              <w:rFonts w:ascii="Arial" w:hAnsi="Arial" w:cs="Arial"/>
              <w:lang w:val="en-US"/>
            </w:rPr>
            <w:id w:val="239686161"/>
            <w:placeholder>
              <w:docPart w:val="E08516AE64AD4DD1BEF4E71B647D8199"/>
            </w:placeholder>
          </w:sdtPr>
          <w:sdtEndPr/>
          <w:sdtContent>
            <w:sdt>
              <w:sdtPr>
                <w:rPr>
                  <w:rFonts w:ascii="Arial" w:hAnsi="Arial" w:cs="Arial"/>
                  <w:lang w:val="en-US"/>
                </w:rPr>
                <w:id w:val="1210385320"/>
                <w:placeholder>
                  <w:docPart w:val="25F408A6C1E60C4B808C61C4CC2EFEF1"/>
                </w:placeholder>
              </w:sdtPr>
              <w:sdtEndPr/>
              <w:sdtContent>
                <w:tc>
                  <w:tcPr>
                    <w:tcW w:w="4259" w:type="dxa"/>
                  </w:tcPr>
                  <w:p w14:paraId="77E01D28" w14:textId="4E1C74EB" w:rsidR="00E22987" w:rsidRPr="00EB6F8C" w:rsidRDefault="00750972" w:rsidP="00E22987">
                    <w:pPr>
                      <w:jc w:val="center"/>
                      <w:rPr>
                        <w:rFonts w:ascii="Arial" w:hAnsi="Arial" w:cs="Arial"/>
                        <w:lang w:val="en-US"/>
                      </w:rPr>
                    </w:pPr>
                    <w:r w:rsidRPr="00EB6F8C">
                      <w:rPr>
                        <w:rFonts w:ascii="Arial" w:hAnsi="Arial" w:cs="Arial"/>
                        <w:lang w:val="en-US"/>
                      </w:rPr>
                      <w:t>Course Learning Outcomes #1-5</w:t>
                    </w:r>
                  </w:p>
                </w:tc>
              </w:sdtContent>
            </w:sdt>
          </w:sdtContent>
        </w:sdt>
        <w:sdt>
          <w:sdtPr>
            <w:rPr>
              <w:rFonts w:ascii="Arial" w:hAnsi="Arial" w:cs="Arial"/>
              <w:lang w:val="en-US"/>
            </w:rPr>
            <w:id w:val="-1342302635"/>
            <w:placeholder>
              <w:docPart w:val="B8103A6A783D4F7DA4E112200DCADDEE"/>
            </w:placeholder>
          </w:sdtPr>
          <w:sdtEndPr/>
          <w:sdtContent>
            <w:tc>
              <w:tcPr>
                <w:tcW w:w="1710" w:type="dxa"/>
              </w:tcPr>
              <w:p w14:paraId="23654BD0" w14:textId="0E969F34" w:rsidR="00E22987" w:rsidRPr="00EB6F8C" w:rsidRDefault="00750972" w:rsidP="00E22987">
                <w:pPr>
                  <w:jc w:val="center"/>
                  <w:rPr>
                    <w:rFonts w:ascii="Arial" w:hAnsi="Arial" w:cs="Arial"/>
                    <w:lang w:val="en-US"/>
                  </w:rPr>
                </w:pPr>
                <w:r w:rsidRPr="00EB6F8C">
                  <w:rPr>
                    <w:rFonts w:ascii="Arial" w:hAnsi="Arial" w:cs="Arial"/>
                    <w:lang w:val="en-US"/>
                  </w:rPr>
                  <w:t>40%</w:t>
                </w:r>
              </w:p>
            </w:tc>
          </w:sdtContent>
        </w:sdt>
      </w:tr>
      <w:tr w:rsidR="00E22987" w:rsidRPr="00EB6F8C" w14:paraId="73B0EB05" w14:textId="77777777" w:rsidTr="00E22987">
        <w:sdt>
          <w:sdtPr>
            <w:rPr>
              <w:rFonts w:ascii="Arial" w:hAnsi="Arial" w:cs="Arial"/>
              <w:lang w:val="en-US"/>
            </w:rPr>
            <w:id w:val="-1522846558"/>
            <w:placeholder>
              <w:docPart w:val="03E11161B9D54597ABB14C4B0901C373"/>
            </w:placeholder>
          </w:sdtPr>
          <w:sdtEndPr/>
          <w:sdtContent>
            <w:tc>
              <w:tcPr>
                <w:tcW w:w="3116" w:type="dxa"/>
              </w:tcPr>
              <w:p w14:paraId="18ADA54B" w14:textId="77E67CF2" w:rsidR="00E22987" w:rsidRPr="00EB6F8C" w:rsidRDefault="007E5DD4" w:rsidP="00E22987">
                <w:pPr>
                  <w:jc w:val="center"/>
                  <w:rPr>
                    <w:rFonts w:ascii="Arial" w:hAnsi="Arial" w:cs="Arial"/>
                    <w:lang w:val="en-US"/>
                  </w:rPr>
                </w:pPr>
                <w:r w:rsidRPr="00EB6F8C">
                  <w:rPr>
                    <w:rFonts w:ascii="Arial" w:hAnsi="Arial" w:cs="Arial"/>
                    <w:lang w:val="en-US"/>
                  </w:rPr>
                  <w:t>Partic</w:t>
                </w:r>
                <w:r w:rsidR="00750972" w:rsidRPr="00EB6F8C">
                  <w:rPr>
                    <w:rFonts w:ascii="Arial" w:hAnsi="Arial" w:cs="Arial"/>
                    <w:lang w:val="en-US"/>
                  </w:rPr>
                  <w:t>ipation/Critiques</w:t>
                </w:r>
              </w:p>
            </w:tc>
          </w:sdtContent>
        </w:sdt>
        <w:sdt>
          <w:sdtPr>
            <w:rPr>
              <w:rFonts w:ascii="Arial" w:hAnsi="Arial" w:cs="Arial"/>
              <w:lang w:val="en-US"/>
            </w:rPr>
            <w:id w:val="66935063"/>
            <w:placeholder>
              <w:docPart w:val="49933407778C46F497A0277BD32B513D"/>
            </w:placeholder>
          </w:sdtPr>
          <w:sdtEndPr/>
          <w:sdtContent>
            <w:sdt>
              <w:sdtPr>
                <w:rPr>
                  <w:rFonts w:ascii="Arial" w:hAnsi="Arial" w:cs="Arial"/>
                  <w:lang w:val="en-US"/>
                </w:rPr>
                <w:id w:val="-528956240"/>
                <w:placeholder>
                  <w:docPart w:val="E08D295862ED6D47A4D99F1761F52812"/>
                </w:placeholder>
              </w:sdtPr>
              <w:sdtEndPr/>
              <w:sdtContent>
                <w:tc>
                  <w:tcPr>
                    <w:tcW w:w="4259" w:type="dxa"/>
                  </w:tcPr>
                  <w:p w14:paraId="65EA56D8" w14:textId="0395EAA6" w:rsidR="00E22987" w:rsidRPr="00EB6F8C" w:rsidRDefault="00750972" w:rsidP="00E22987">
                    <w:pPr>
                      <w:jc w:val="center"/>
                      <w:rPr>
                        <w:rFonts w:ascii="Arial" w:hAnsi="Arial" w:cs="Arial"/>
                        <w:lang w:val="en-US"/>
                      </w:rPr>
                    </w:pPr>
                    <w:r w:rsidRPr="00EB6F8C">
                      <w:rPr>
                        <w:rFonts w:ascii="Arial" w:hAnsi="Arial" w:cs="Arial"/>
                        <w:lang w:val="en-US"/>
                      </w:rPr>
                      <w:t>Course Learning Outcomes #1-5</w:t>
                    </w:r>
                  </w:p>
                </w:tc>
              </w:sdtContent>
            </w:sdt>
          </w:sdtContent>
        </w:sdt>
        <w:sdt>
          <w:sdtPr>
            <w:rPr>
              <w:rFonts w:ascii="Arial" w:hAnsi="Arial" w:cs="Arial"/>
              <w:lang w:val="en-US"/>
            </w:rPr>
            <w:id w:val="-353959247"/>
            <w:placeholder>
              <w:docPart w:val="15DE506D4A914F92870C8AF9B850D2D2"/>
            </w:placeholder>
          </w:sdtPr>
          <w:sdtEndPr/>
          <w:sdtContent>
            <w:tc>
              <w:tcPr>
                <w:tcW w:w="1710" w:type="dxa"/>
              </w:tcPr>
              <w:p w14:paraId="58AAFDF4" w14:textId="7EFFF5E4" w:rsidR="00E22987" w:rsidRPr="00EB6F8C" w:rsidRDefault="00750972" w:rsidP="00E22987">
                <w:pPr>
                  <w:jc w:val="center"/>
                  <w:rPr>
                    <w:rFonts w:ascii="Arial" w:hAnsi="Arial" w:cs="Arial"/>
                    <w:lang w:val="en-US"/>
                  </w:rPr>
                </w:pPr>
                <w:r w:rsidRPr="00EB6F8C">
                  <w:rPr>
                    <w:rFonts w:ascii="Arial" w:hAnsi="Arial" w:cs="Arial"/>
                    <w:lang w:val="en-US"/>
                  </w:rPr>
                  <w:t>25%</w:t>
                </w:r>
              </w:p>
            </w:tc>
          </w:sdtContent>
        </w:sdt>
      </w:tr>
    </w:tbl>
    <w:p w14:paraId="24D8F031" w14:textId="25BC30C7" w:rsidR="00E22987" w:rsidRPr="00EB6F8C" w:rsidRDefault="00E22987" w:rsidP="00E22987">
      <w:pPr>
        <w:rPr>
          <w:rFonts w:ascii="Arial" w:hAnsi="Arial" w:cs="Arial"/>
          <w:lang w:val="en-US"/>
        </w:rPr>
      </w:pPr>
      <w:r w:rsidRPr="00EB6F8C">
        <w:rPr>
          <w:rFonts w:ascii="Arial" w:hAnsi="Arial" w:cs="Arial"/>
          <w:lang w:val="en-US"/>
        </w:rPr>
        <w:t>Total</w:t>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r>
      <w:r w:rsidRPr="00EB6F8C">
        <w:rPr>
          <w:rFonts w:ascii="Arial" w:hAnsi="Arial" w:cs="Arial"/>
          <w:lang w:val="en-US"/>
        </w:rPr>
        <w:tab/>
        <w:t>100%</w:t>
      </w:r>
    </w:p>
    <w:p w14:paraId="554A5378" w14:textId="147F4218" w:rsidR="00C6209B" w:rsidRPr="00EB6F8C" w:rsidRDefault="00C6209B" w:rsidP="00C6209B">
      <w:pPr>
        <w:pStyle w:val="Heading2syllabus-optional"/>
        <w:rPr>
          <w:rFonts w:ascii="Arial" w:hAnsi="Arial" w:cs="Arial"/>
          <w:color w:val="000000"/>
          <w:sz w:val="24"/>
          <w:szCs w:val="24"/>
          <w14:textFill>
            <w14:solidFill>
              <w14:srgbClr w14:val="000000">
                <w14:lumMod w14:val="75000"/>
              </w14:srgbClr>
            </w14:solidFill>
          </w14:textFill>
        </w:rPr>
      </w:pPr>
      <w:bookmarkStart w:id="51" w:name="_Toc138338465"/>
      <w:bookmarkStart w:id="52" w:name="_Toc140144744"/>
      <w:r w:rsidRPr="00EB6F8C">
        <w:rPr>
          <w:rFonts w:ascii="Arial" w:hAnsi="Arial" w:cs="Arial"/>
          <w:color w:val="000000"/>
          <w:sz w:val="24"/>
          <w:szCs w:val="24"/>
          <w14:textFill>
            <w14:solidFill>
              <w14:srgbClr w14:val="000000">
                <w14:lumMod w14:val="75000"/>
                <w14:lumMod w14:val="75000"/>
              </w14:srgbClr>
            </w14:solidFill>
          </w14:textFill>
        </w:rPr>
        <w:t>Assessment Flexibility</w:t>
      </w:r>
      <w:bookmarkEnd w:id="51"/>
      <w:bookmarkEnd w:id="52"/>
      <w:r w:rsidRPr="00EB6F8C">
        <w:rPr>
          <w:rFonts w:ascii="Arial" w:hAnsi="Arial" w:cs="Arial"/>
          <w:color w:val="000000"/>
          <w:sz w:val="24"/>
          <w:szCs w:val="24"/>
          <w14:textFill>
            <w14:solidFill>
              <w14:srgbClr w14:val="000000">
                <w14:lumMod w14:val="75000"/>
                <w14:lumMod w14:val="75000"/>
              </w14:srgbClr>
            </w14:solidFill>
          </w14:textFill>
        </w:rPr>
        <w:t xml:space="preserve"> </w:t>
      </w:r>
    </w:p>
    <w:p w14:paraId="6BB5688B" w14:textId="14D43714" w:rsidR="00C6209B" w:rsidRPr="00EB6F8C" w:rsidRDefault="007E5DD4" w:rsidP="007E5DD4">
      <w:pPr>
        <w:spacing w:line="276" w:lineRule="auto"/>
        <w:textAlignment w:val="baseline"/>
        <w:rPr>
          <w:rFonts w:ascii="Arial" w:hAnsi="Arial" w:cs="Arial"/>
          <w:i/>
          <w:iCs/>
          <w:color w:val="385623" w:themeColor="accent6" w:themeShade="80"/>
        </w:rPr>
      </w:pPr>
      <w:r w:rsidRPr="00EB6F8C">
        <w:rPr>
          <w:rFonts w:ascii="Arial" w:hAnsi="Arial" w:cs="Arial"/>
          <w:color w:val="C45911" w:themeColor="accent2" w:themeShade="BF"/>
        </w:rPr>
        <w:t>NA</w:t>
      </w:r>
      <w:r w:rsidR="00C6209B" w:rsidRPr="00EB6F8C">
        <w:rPr>
          <w:rFonts w:ascii="Arial" w:hAnsi="Arial" w:cs="Arial"/>
          <w:i/>
          <w:iCs/>
          <w:color w:val="C45911" w:themeColor="accent2" w:themeShade="BF"/>
        </w:rPr>
        <w:t>  </w:t>
      </w:r>
    </w:p>
    <w:p w14:paraId="6E27B352" w14:textId="77777777" w:rsidR="00C947F9" w:rsidRPr="00EB6F8C" w:rsidRDefault="00C947F9" w:rsidP="00C6209B">
      <w:pPr>
        <w:pStyle w:val="Heading2"/>
        <w:rPr>
          <w:rFonts w:ascii="Arial" w:hAnsi="Arial" w:cs="Arial"/>
          <w:sz w:val="24"/>
          <w:szCs w:val="24"/>
        </w:rPr>
      </w:pPr>
      <w:bookmarkStart w:id="53" w:name="_Toc138338466"/>
      <w:bookmarkStart w:id="54" w:name="_Toc140144745"/>
      <w:r w:rsidRPr="00EB6F8C">
        <w:rPr>
          <w:rFonts w:ascii="Arial" w:hAnsi="Arial" w:cs="Arial"/>
          <w:sz w:val="24"/>
          <w:szCs w:val="24"/>
        </w:rPr>
        <w:t>Descriptions of Learning Activities and Assessments</w:t>
      </w:r>
      <w:bookmarkEnd w:id="53"/>
      <w:bookmarkEnd w:id="54"/>
    </w:p>
    <w:sdt>
      <w:sdtPr>
        <w:rPr>
          <w:rFonts w:ascii="Arial" w:hAnsi="Arial" w:cs="Arial"/>
        </w:rPr>
        <w:id w:val="-1804687348"/>
        <w:placeholder>
          <w:docPart w:val="2EA4E9B694FA4400A2B2D4B794B67765"/>
        </w:placeholder>
        <w:showingPlcHdr/>
        <w:text/>
      </w:sdtPr>
      <w:sdtEndPr/>
      <w:sdtContent>
        <w:p w14:paraId="0B137A55" w14:textId="77777777" w:rsidR="00364FE8" w:rsidRPr="00EB6F8C" w:rsidRDefault="00364FE8" w:rsidP="00364FE8">
          <w:pPr>
            <w:pStyle w:val="Heading3"/>
            <w:rPr>
              <w:rFonts w:ascii="Arial" w:hAnsi="Arial" w:cs="Arial"/>
            </w:rPr>
          </w:pPr>
          <w:r w:rsidRPr="00EB6F8C">
            <w:rPr>
              <w:rFonts w:ascii="Arial" w:hAnsi="Arial" w:cs="Arial"/>
            </w:rPr>
            <w:t>Assessment 1</w:t>
          </w:r>
        </w:p>
      </w:sdtContent>
    </w:sdt>
    <w:sdt>
      <w:sdtPr>
        <w:rPr>
          <w:rFonts w:ascii="Arial" w:hAnsi="Arial" w:cs="Arial"/>
        </w:rPr>
        <w:id w:val="-315412458"/>
        <w:placeholder>
          <w:docPart w:val="491196D3645443448E810BC60FB27E5F"/>
        </w:placeholder>
        <w:text w:multiLine="1"/>
      </w:sdtPr>
      <w:sdtEndPr/>
      <w:sdtContent>
        <w:p w14:paraId="0548CE92" w14:textId="7B974064" w:rsidR="00364FE8" w:rsidRPr="00EB6F8C" w:rsidRDefault="00750972" w:rsidP="00364FE8">
          <w:pPr>
            <w:rPr>
              <w:rFonts w:ascii="Arial" w:hAnsi="Arial" w:cs="Arial"/>
            </w:rPr>
          </w:pPr>
          <w:r w:rsidRPr="00EB6F8C">
            <w:rPr>
              <w:rFonts w:ascii="Arial" w:hAnsi="Arial" w:cs="Arial"/>
            </w:rPr>
            <w:t>Assignments: 35</w:t>
          </w:r>
          <w:proofErr w:type="gramStart"/>
          <w:r w:rsidRPr="00EB6F8C">
            <w:rPr>
              <w:rFonts w:ascii="Arial" w:hAnsi="Arial" w:cs="Arial"/>
            </w:rPr>
            <w:t>%  This</w:t>
          </w:r>
          <w:proofErr w:type="gramEnd"/>
          <w:r w:rsidRPr="00EB6F8C">
            <w:rPr>
              <w:rFonts w:ascii="Arial" w:hAnsi="Arial" w:cs="Arial"/>
            </w:rPr>
            <w:t xml:space="preserve"> mark is based on your uploaded assignments. Assignments such as the "News and Views" type article will be on th</w:t>
          </w:r>
          <w:r w:rsidR="007F1E87" w:rsidRPr="00EB6F8C">
            <w:rPr>
              <w:rFonts w:ascii="Arial" w:hAnsi="Arial" w:cs="Arial"/>
            </w:rPr>
            <w:t>e</w:t>
          </w:r>
          <w:r w:rsidRPr="00EB6F8C">
            <w:rPr>
              <w:rFonts w:ascii="Arial" w:hAnsi="Arial" w:cs="Arial"/>
            </w:rPr>
            <w:t xml:space="preserve"> </w:t>
          </w:r>
          <w:proofErr w:type="spellStart"/>
          <w:r w:rsidRPr="00EB6F8C">
            <w:rPr>
              <w:rFonts w:ascii="Arial" w:hAnsi="Arial" w:cs="Arial"/>
            </w:rPr>
            <w:t>onQ</w:t>
          </w:r>
          <w:proofErr w:type="spellEnd"/>
          <w:r w:rsidRPr="00EB6F8C">
            <w:rPr>
              <w:rFonts w:ascii="Arial" w:hAnsi="Arial" w:cs="Arial"/>
            </w:rPr>
            <w:t xml:space="preserve"> site</w:t>
          </w:r>
          <w:r w:rsidR="007F1E87" w:rsidRPr="00EB6F8C">
            <w:rPr>
              <w:rFonts w:ascii="Arial" w:hAnsi="Arial" w:cs="Arial"/>
            </w:rPr>
            <w:t xml:space="preserve"> course website</w:t>
          </w:r>
          <w:r w:rsidRPr="00EB6F8C">
            <w:rPr>
              <w:rFonts w:ascii="Arial" w:hAnsi="Arial" w:cs="Arial"/>
            </w:rPr>
            <w:t>.</w:t>
          </w:r>
        </w:p>
      </w:sdtContent>
    </w:sdt>
    <w:sdt>
      <w:sdtPr>
        <w:rPr>
          <w:rFonts w:ascii="Arial" w:hAnsi="Arial" w:cs="Arial"/>
        </w:rPr>
        <w:id w:val="-982156148"/>
        <w:placeholder>
          <w:docPart w:val="E0E2F0A98642470FA989A096989DA0FB"/>
        </w:placeholder>
        <w:showingPlcHdr/>
        <w:text/>
      </w:sdtPr>
      <w:sdtEndPr/>
      <w:sdtContent>
        <w:p w14:paraId="552979A6" w14:textId="5F6D91D3" w:rsidR="00364FE8" w:rsidRPr="00EB6F8C" w:rsidRDefault="00364FE8" w:rsidP="00364FE8">
          <w:pPr>
            <w:pStyle w:val="Heading3"/>
            <w:rPr>
              <w:rFonts w:ascii="Arial" w:hAnsi="Arial" w:cs="Arial"/>
            </w:rPr>
          </w:pPr>
          <w:r w:rsidRPr="00EB6F8C">
            <w:rPr>
              <w:rFonts w:ascii="Arial" w:hAnsi="Arial" w:cs="Arial"/>
            </w:rPr>
            <w:t>Assessment 2</w:t>
          </w:r>
        </w:p>
      </w:sdtContent>
    </w:sdt>
    <w:sdt>
      <w:sdtPr>
        <w:rPr>
          <w:rFonts w:ascii="Arial" w:hAnsi="Arial" w:cs="Arial"/>
          <w:color w:val="808080"/>
        </w:rPr>
        <w:id w:val="-1840153296"/>
        <w:placeholder>
          <w:docPart w:val="02BD83841E4B4B1F9430D966F12305B6"/>
        </w:placeholder>
        <w:text w:multiLine="1"/>
      </w:sdtPr>
      <w:sdtEndPr/>
      <w:sdtContent>
        <w:p w14:paraId="332CC181" w14:textId="5364DF6D" w:rsidR="00364FE8" w:rsidRPr="00EB6F8C" w:rsidRDefault="00750972" w:rsidP="00364FE8">
          <w:pPr>
            <w:rPr>
              <w:rFonts w:ascii="Arial" w:hAnsi="Arial" w:cs="Arial"/>
              <w:color w:val="808080"/>
            </w:rPr>
          </w:pPr>
          <w:r w:rsidRPr="00EB6F8C">
            <w:rPr>
              <w:rFonts w:ascii="Arial" w:hAnsi="Arial" w:cs="Arial"/>
              <w:color w:val="808080"/>
            </w:rPr>
            <w:t>Seminars: 40% This mark is based on the research article you present. You will be graded by your fellow peers. You will be marked on your actual presentation and the seminar notes (slides) you provide to the class.</w:t>
          </w:r>
        </w:p>
      </w:sdtContent>
    </w:sdt>
    <w:sdt>
      <w:sdtPr>
        <w:rPr>
          <w:rFonts w:ascii="Arial" w:hAnsi="Arial" w:cs="Arial"/>
        </w:rPr>
        <w:id w:val="975728126"/>
        <w:placeholder>
          <w:docPart w:val="88A57DF184CE446D9608E0D35F376B1D"/>
        </w:placeholder>
        <w:showingPlcHdr/>
        <w:text/>
      </w:sdtPr>
      <w:sdtEndPr/>
      <w:sdtContent>
        <w:p w14:paraId="5708306D" w14:textId="2B992992" w:rsidR="00364FE8" w:rsidRPr="00EB6F8C" w:rsidRDefault="00364FE8" w:rsidP="00364FE8">
          <w:pPr>
            <w:pStyle w:val="Heading3"/>
            <w:rPr>
              <w:rFonts w:ascii="Arial" w:hAnsi="Arial" w:cs="Arial"/>
            </w:rPr>
          </w:pPr>
          <w:r w:rsidRPr="00EB6F8C">
            <w:rPr>
              <w:rFonts w:ascii="Arial" w:hAnsi="Arial" w:cs="Arial"/>
            </w:rPr>
            <w:t>Assessment 3</w:t>
          </w:r>
        </w:p>
      </w:sdtContent>
    </w:sdt>
    <w:sdt>
      <w:sdtPr>
        <w:rPr>
          <w:rFonts w:ascii="Arial" w:hAnsi="Arial" w:cs="Arial"/>
          <w:color w:val="808080"/>
        </w:rPr>
        <w:id w:val="914903909"/>
        <w:placeholder>
          <w:docPart w:val="579F2890827F4B11912A052456028B24"/>
        </w:placeholder>
        <w:text w:multiLine="1"/>
      </w:sdtPr>
      <w:sdtEndPr/>
      <w:sdtContent>
        <w:p w14:paraId="7036B922" w14:textId="2B32BCFE" w:rsidR="00364FE8" w:rsidRPr="00EB6F8C" w:rsidRDefault="00750972" w:rsidP="00364FE8">
          <w:pPr>
            <w:rPr>
              <w:rFonts w:ascii="Arial" w:hAnsi="Arial" w:cs="Arial"/>
              <w:color w:val="808080"/>
            </w:rPr>
          </w:pPr>
          <w:r w:rsidRPr="00EB6F8C">
            <w:rPr>
              <w:rFonts w:ascii="Arial" w:hAnsi="Arial" w:cs="Arial"/>
              <w:color w:val="808080"/>
            </w:rPr>
            <w:t xml:space="preserve">Participation/critiques: 25%-- You need to come to class to get full marks. You need to ask questions and fill out critiques of presenters.  </w:t>
          </w:r>
        </w:p>
      </w:sdtContent>
    </w:sdt>
    <w:p w14:paraId="1DF54786" w14:textId="6E70D232" w:rsidR="00213F9B" w:rsidRPr="00EB6F8C" w:rsidRDefault="00213F9B" w:rsidP="00D96581">
      <w:pPr>
        <w:pStyle w:val="Heading2"/>
        <w:rPr>
          <w:rFonts w:ascii="Arial" w:hAnsi="Arial" w:cs="Arial"/>
          <w:sz w:val="24"/>
          <w:szCs w:val="24"/>
        </w:rPr>
      </w:pPr>
      <w:bookmarkStart w:id="55" w:name="_Toc140144746"/>
      <w:bookmarkStart w:id="56" w:name="_Toc138338467"/>
      <w:r w:rsidRPr="00EB6F8C">
        <w:rPr>
          <w:rFonts w:ascii="Arial" w:hAnsi="Arial" w:cs="Arial"/>
          <w:sz w:val="24"/>
          <w:szCs w:val="24"/>
        </w:rPr>
        <w:t>Proctored Exams</w:t>
      </w:r>
      <w:bookmarkEnd w:id="55"/>
      <w:r w:rsidRPr="00EB6F8C">
        <w:rPr>
          <w:rFonts w:ascii="Arial" w:hAnsi="Arial" w:cs="Arial"/>
          <w:sz w:val="24"/>
          <w:szCs w:val="24"/>
        </w:rPr>
        <w:t xml:space="preserve"> </w:t>
      </w:r>
      <w:bookmarkEnd w:id="56"/>
    </w:p>
    <w:p w14:paraId="793CB6C1" w14:textId="7FFA1072" w:rsidR="00750972" w:rsidRPr="00EB6F8C" w:rsidRDefault="00750972" w:rsidP="00750972">
      <w:pPr>
        <w:rPr>
          <w:rFonts w:ascii="Arial" w:hAnsi="Arial" w:cs="Arial"/>
          <w:lang w:val="en-US" w:eastAsia="en-GB"/>
        </w:rPr>
      </w:pPr>
      <w:r w:rsidRPr="00EB6F8C">
        <w:rPr>
          <w:rFonts w:ascii="Arial" w:hAnsi="Arial" w:cs="Arial"/>
          <w:lang w:val="en-US" w:eastAsia="en-GB"/>
        </w:rPr>
        <w:t>NA</w:t>
      </w:r>
    </w:p>
    <w:p w14:paraId="15A94D04" w14:textId="6589CDA2" w:rsidR="00C947F9" w:rsidRPr="00EB6F8C" w:rsidRDefault="00C947F9" w:rsidP="00C6209B">
      <w:pPr>
        <w:pStyle w:val="Heading2"/>
        <w:rPr>
          <w:rFonts w:ascii="Arial" w:hAnsi="Arial" w:cs="Arial"/>
          <w:sz w:val="24"/>
          <w:szCs w:val="24"/>
        </w:rPr>
      </w:pPr>
      <w:bookmarkStart w:id="57" w:name="_Toc138338468"/>
      <w:bookmarkStart w:id="58" w:name="_Toc140144747"/>
      <w:r w:rsidRPr="00EB6F8C">
        <w:rPr>
          <w:rFonts w:ascii="Arial" w:hAnsi="Arial" w:cs="Arial"/>
          <w:sz w:val="24"/>
          <w:szCs w:val="24"/>
        </w:rPr>
        <w:t>Assignment Submission Policy</w:t>
      </w:r>
      <w:bookmarkEnd w:id="57"/>
      <w:bookmarkEnd w:id="58"/>
    </w:p>
    <w:p w14:paraId="7DFC5112" w14:textId="2417286E" w:rsidR="00691F40" w:rsidRPr="00EB6F8C" w:rsidRDefault="00DA1FAA" w:rsidP="00691F40">
      <w:pPr>
        <w:pStyle w:val="NormalWeb"/>
        <w:shd w:val="clear" w:color="auto" w:fill="FFFFFF"/>
        <w:spacing w:before="0" w:beforeAutospacing="0" w:after="150" w:afterAutospacing="0"/>
        <w:rPr>
          <w:rFonts w:ascii="Arial" w:hAnsi="Arial" w:cs="Arial"/>
          <w:i/>
          <w:iCs/>
          <w:color w:val="C45911" w:themeColor="accent2" w:themeShade="BF"/>
          <w:lang w:val="en-CA" w:eastAsia="en-CA"/>
        </w:rPr>
      </w:pPr>
      <w:sdt>
        <w:sdtPr>
          <w:rPr>
            <w:rFonts w:ascii="Arial" w:hAnsi="Arial" w:cs="Arial"/>
            <w:i/>
            <w:iCs/>
            <w:color w:val="7030A0"/>
          </w:rPr>
          <w:id w:val="2138831995"/>
          <w:placeholder>
            <w:docPart w:val="DefaultPlaceholder_-1854013440"/>
          </w:placeholder>
        </w:sdtPr>
        <w:sdtEndPr/>
        <w:sdtContent>
          <w:r w:rsidR="00D60B46" w:rsidRPr="00EB6F8C">
            <w:rPr>
              <w:rFonts w:ascii="Arial" w:hAnsi="Arial" w:cs="Arial"/>
              <w:i/>
              <w:iCs/>
              <w:color w:val="808080"/>
            </w:rPr>
            <w:t>5</w:t>
          </w:r>
          <w:r w:rsidR="00691F40" w:rsidRPr="00EB6F8C">
            <w:rPr>
              <w:rFonts w:ascii="Arial" w:hAnsi="Arial" w:cs="Arial"/>
              <w:i/>
              <w:iCs/>
              <w:color w:val="808080"/>
            </w:rPr>
            <w:t>%</w:t>
          </w:r>
        </w:sdtContent>
      </w:sdt>
      <w:r w:rsidR="00691F40" w:rsidRPr="00EB6F8C">
        <w:rPr>
          <w:rFonts w:ascii="Arial" w:hAnsi="Arial" w:cs="Arial"/>
          <w:i/>
          <w:iCs/>
          <w:color w:val="7030A0"/>
        </w:rPr>
        <w:t xml:space="preserve"> </w:t>
      </w:r>
      <w:r w:rsidR="00691F40" w:rsidRPr="00EB6F8C">
        <w:rPr>
          <w:rFonts w:ascii="Arial" w:hAnsi="Arial" w:cs="Arial"/>
          <w:i/>
          <w:iCs/>
          <w:color w:val="C45911" w:themeColor="accent2" w:themeShade="BF"/>
        </w:rPr>
        <w:t xml:space="preserve">shall be deducted from an assignment for each </w:t>
      </w:r>
      <w:r w:rsidR="00D60B46" w:rsidRPr="00EB6F8C">
        <w:rPr>
          <w:rFonts w:ascii="Arial" w:hAnsi="Arial" w:cs="Arial"/>
          <w:i/>
          <w:iCs/>
          <w:color w:val="C45911" w:themeColor="accent2" w:themeShade="BF"/>
        </w:rPr>
        <w:t>day</w:t>
      </w:r>
      <w:r w:rsidR="00691F40" w:rsidRPr="00EB6F8C">
        <w:rPr>
          <w:rFonts w:ascii="Arial" w:hAnsi="Arial" w:cs="Arial"/>
          <w:i/>
          <w:iCs/>
          <w:color w:val="C45911" w:themeColor="accent2" w:themeShade="BF"/>
        </w:rPr>
        <w:t>, if it is late</w:t>
      </w:r>
      <w:r w:rsidR="003C310B" w:rsidRPr="00EB6F8C">
        <w:rPr>
          <w:rFonts w:ascii="Arial" w:hAnsi="Arial" w:cs="Arial"/>
          <w:i/>
          <w:iCs/>
          <w:color w:val="C45911" w:themeColor="accent2" w:themeShade="BF"/>
        </w:rPr>
        <w:t xml:space="preserve"> (including weekends)</w:t>
      </w:r>
      <w:r w:rsidR="00691F40" w:rsidRPr="00EB6F8C">
        <w:rPr>
          <w:rFonts w:ascii="Arial" w:hAnsi="Arial" w:cs="Arial"/>
          <w:i/>
          <w:iCs/>
          <w:color w:val="C45911" w:themeColor="accent2" w:themeShade="BF"/>
        </w:rPr>
        <w:t>. </w:t>
      </w:r>
      <w:r w:rsidR="00691F40" w:rsidRPr="00EB6F8C">
        <w:rPr>
          <w:rStyle w:val="Strong"/>
          <w:rFonts w:ascii="Arial" w:hAnsi="Arial" w:cs="Arial"/>
          <w:i/>
          <w:iCs/>
          <w:color w:val="C45911" w:themeColor="accent2" w:themeShade="BF"/>
        </w:rPr>
        <w:t>The absolute last day to submit a late assignment in this course is</w:t>
      </w:r>
      <w:r w:rsidR="00D60B46" w:rsidRPr="00EB6F8C">
        <w:rPr>
          <w:rStyle w:val="Strong"/>
          <w:rFonts w:ascii="Arial" w:hAnsi="Arial" w:cs="Arial"/>
          <w:i/>
          <w:iCs/>
          <w:color w:val="C45911" w:themeColor="accent2" w:themeShade="BF"/>
        </w:rPr>
        <w:t xml:space="preserve"> 2weeks after the last day of the course</w:t>
      </w:r>
      <w:r w:rsidR="00691F40" w:rsidRPr="00EB6F8C">
        <w:rPr>
          <w:rStyle w:val="Strong"/>
          <w:rFonts w:ascii="Arial" w:hAnsi="Arial" w:cs="Arial"/>
          <w:i/>
          <w:iCs/>
          <w:color w:val="C45911" w:themeColor="accent2" w:themeShade="BF"/>
        </w:rPr>
        <w:t>.</w:t>
      </w:r>
      <w:r w:rsidR="00691F40" w:rsidRPr="00EB6F8C">
        <w:rPr>
          <w:rFonts w:ascii="Arial" w:hAnsi="Arial" w:cs="Arial"/>
          <w:i/>
          <w:iCs/>
          <w:color w:val="C45911" w:themeColor="accent2" w:themeShade="BF"/>
        </w:rPr>
        <w:t> Anything that arrives after this will not be accepted without permission of the instructor.</w:t>
      </w:r>
    </w:p>
    <w:p w14:paraId="53BF1D7F" w14:textId="0A24B321" w:rsidR="00691F40" w:rsidRPr="00EB6F8C" w:rsidRDefault="00691F40" w:rsidP="00691F40">
      <w:pPr>
        <w:pStyle w:val="NormalWeb"/>
        <w:shd w:val="clear" w:color="auto" w:fill="FFFFFF"/>
        <w:spacing w:before="0" w:beforeAutospacing="0" w:after="150" w:afterAutospacing="0"/>
        <w:rPr>
          <w:rFonts w:ascii="Arial" w:hAnsi="Arial" w:cs="Arial"/>
          <w:i/>
          <w:iCs/>
          <w:color w:val="C45911" w:themeColor="accent2" w:themeShade="BF"/>
        </w:rPr>
      </w:pPr>
      <w:r w:rsidRPr="00EB6F8C">
        <w:rPr>
          <w:rFonts w:ascii="Arial" w:hAnsi="Arial" w:cs="Arial"/>
          <w:i/>
          <w:iCs/>
          <w:color w:val="C45911" w:themeColor="accent2" w:themeShade="BF"/>
        </w:rPr>
        <w:t xml:space="preserve">Students with </w:t>
      </w:r>
      <w:r w:rsidR="003C310B" w:rsidRPr="00EB6F8C">
        <w:rPr>
          <w:rFonts w:ascii="Arial" w:hAnsi="Arial" w:cs="Arial"/>
          <w:i/>
          <w:iCs/>
          <w:color w:val="C45911" w:themeColor="accent2" w:themeShade="BF"/>
        </w:rPr>
        <w:t>letters of accommodation</w:t>
      </w:r>
      <w:r w:rsidRPr="00EB6F8C">
        <w:rPr>
          <w:rFonts w:ascii="Arial" w:hAnsi="Arial" w:cs="Arial"/>
          <w:i/>
          <w:iCs/>
          <w:color w:val="C45911" w:themeColor="accent2" w:themeShade="BF"/>
        </w:rPr>
        <w:t xml:space="preserve"> should, </w:t>
      </w:r>
      <w:r w:rsidR="003C310B" w:rsidRPr="00EB6F8C">
        <w:rPr>
          <w:rFonts w:ascii="Arial" w:hAnsi="Arial" w:cs="Arial"/>
          <w:i/>
          <w:iCs/>
          <w:color w:val="C45911" w:themeColor="accent2" w:themeShade="BF"/>
        </w:rPr>
        <w:t>if possible</w:t>
      </w:r>
      <w:r w:rsidRPr="00EB6F8C">
        <w:rPr>
          <w:rFonts w:ascii="Arial" w:hAnsi="Arial" w:cs="Arial"/>
          <w:i/>
          <w:iCs/>
          <w:color w:val="C45911" w:themeColor="accent2" w:themeShade="BF"/>
        </w:rPr>
        <w:t xml:space="preserve">, </w:t>
      </w:r>
      <w:r w:rsidR="003C310B" w:rsidRPr="00EB6F8C">
        <w:rPr>
          <w:rFonts w:ascii="Arial" w:hAnsi="Arial" w:cs="Arial"/>
          <w:i/>
          <w:iCs/>
          <w:color w:val="C45911" w:themeColor="accent2" w:themeShade="BF"/>
        </w:rPr>
        <w:t>confirm the implementation of their accommodations</w:t>
      </w:r>
      <w:r w:rsidRPr="00EB6F8C">
        <w:rPr>
          <w:rFonts w:ascii="Arial" w:hAnsi="Arial" w:cs="Arial"/>
          <w:i/>
          <w:iCs/>
          <w:color w:val="C45911" w:themeColor="accent2" w:themeShade="BF"/>
        </w:rPr>
        <w:t xml:space="preserve"> prior to the listed due date.</w:t>
      </w:r>
      <w:r w:rsidR="003C310B" w:rsidRPr="00EB6F8C">
        <w:rPr>
          <w:rFonts w:ascii="Arial" w:hAnsi="Arial" w:cs="Arial"/>
          <w:i/>
          <w:iCs/>
          <w:color w:val="C45911" w:themeColor="accent2" w:themeShade="BF"/>
        </w:rPr>
        <w:t xml:space="preserve"> Please see the “Accommodations for Disabilities” section of this syllabus for more information.</w:t>
      </w:r>
    </w:p>
    <w:p w14:paraId="65DB6893" w14:textId="6E4D3EE4" w:rsidR="00691F40" w:rsidRPr="00EB6F8C" w:rsidRDefault="00691F40" w:rsidP="00691F40">
      <w:pPr>
        <w:pStyle w:val="NormalWeb"/>
        <w:shd w:val="clear" w:color="auto" w:fill="FFFFFF"/>
        <w:spacing w:before="0" w:beforeAutospacing="0" w:after="150" w:afterAutospacing="0"/>
        <w:rPr>
          <w:rFonts w:ascii="Arial" w:hAnsi="Arial" w:cs="Arial"/>
          <w:i/>
          <w:iCs/>
          <w:color w:val="C45911" w:themeColor="accent2" w:themeShade="BF"/>
        </w:rPr>
      </w:pPr>
      <w:r w:rsidRPr="00EB6F8C">
        <w:rPr>
          <w:rFonts w:ascii="Arial" w:hAnsi="Arial" w:cs="Arial"/>
          <w:i/>
          <w:iCs/>
          <w:color w:val="C45911" w:themeColor="accent2" w:themeShade="BF"/>
        </w:rPr>
        <w:lastRenderedPageBreak/>
        <w:t>Students experiencing short-term extenuating circumstance</w:t>
      </w:r>
      <w:r w:rsidR="003C310B" w:rsidRPr="00EB6F8C">
        <w:rPr>
          <w:rFonts w:ascii="Arial" w:hAnsi="Arial" w:cs="Arial"/>
          <w:i/>
          <w:iCs/>
          <w:color w:val="C45911" w:themeColor="accent2" w:themeShade="BF"/>
        </w:rPr>
        <w:t>s</w:t>
      </w:r>
      <w:r w:rsidRPr="00EB6F8C">
        <w:rPr>
          <w:rFonts w:ascii="Arial" w:hAnsi="Arial" w:cs="Arial"/>
          <w:i/>
          <w:iCs/>
          <w:color w:val="C45911" w:themeColor="accent2" w:themeShade="BF"/>
        </w:rPr>
        <w:t xml:space="preserve"> that </w:t>
      </w:r>
      <w:r w:rsidR="003C310B" w:rsidRPr="00EB6F8C">
        <w:rPr>
          <w:rFonts w:ascii="Arial" w:hAnsi="Arial" w:cs="Arial"/>
          <w:i/>
          <w:iCs/>
          <w:color w:val="C45911" w:themeColor="accent2" w:themeShade="BF"/>
        </w:rPr>
        <w:t>are</w:t>
      </w:r>
      <w:r w:rsidRPr="00EB6F8C">
        <w:rPr>
          <w:rFonts w:ascii="Arial" w:hAnsi="Arial" w:cs="Arial"/>
          <w:i/>
          <w:iCs/>
          <w:color w:val="C45911" w:themeColor="accent2" w:themeShade="BF"/>
        </w:rPr>
        <w:t xml:space="preserve"> beyond their control and may affect their academic work should submit a request to their </w:t>
      </w:r>
      <w:r w:rsidR="003C310B" w:rsidRPr="00EB6F8C">
        <w:rPr>
          <w:rFonts w:ascii="Arial" w:hAnsi="Arial" w:cs="Arial"/>
          <w:i/>
          <w:iCs/>
          <w:color w:val="C45911" w:themeColor="accent2" w:themeShade="BF"/>
        </w:rPr>
        <w:t>faculty</w:t>
      </w:r>
      <w:r w:rsidRPr="00EB6F8C">
        <w:rPr>
          <w:rFonts w:ascii="Arial" w:hAnsi="Arial" w:cs="Arial"/>
          <w:i/>
          <w:iCs/>
          <w:color w:val="C45911" w:themeColor="accent2" w:themeShade="BF"/>
        </w:rPr>
        <w:t xml:space="preserve"> office for academic consideration. Please see the </w:t>
      </w:r>
      <w:r w:rsidR="003C310B" w:rsidRPr="00EB6F8C">
        <w:rPr>
          <w:rFonts w:ascii="Arial" w:hAnsi="Arial" w:cs="Arial"/>
          <w:i/>
          <w:iCs/>
          <w:color w:val="C45911" w:themeColor="accent2" w:themeShade="BF"/>
        </w:rPr>
        <w:t>“</w:t>
      </w:r>
      <w:r w:rsidRPr="00EB6F8C">
        <w:rPr>
          <w:rFonts w:ascii="Arial" w:hAnsi="Arial" w:cs="Arial"/>
          <w:i/>
          <w:iCs/>
          <w:color w:val="C45911" w:themeColor="accent2" w:themeShade="BF"/>
        </w:rPr>
        <w:t>Academic Considerations</w:t>
      </w:r>
      <w:r w:rsidR="003C310B" w:rsidRPr="00EB6F8C">
        <w:rPr>
          <w:rFonts w:ascii="Arial" w:hAnsi="Arial" w:cs="Arial"/>
          <w:i/>
          <w:iCs/>
          <w:color w:val="C45911" w:themeColor="accent2" w:themeShade="BF"/>
        </w:rPr>
        <w:t xml:space="preserve"> for Students in Extenuating Circumstances”</w:t>
      </w:r>
      <w:r w:rsidRPr="00EB6F8C">
        <w:rPr>
          <w:rFonts w:ascii="Arial" w:hAnsi="Arial" w:cs="Arial"/>
          <w:i/>
          <w:iCs/>
          <w:color w:val="C45911" w:themeColor="accent2" w:themeShade="BF"/>
        </w:rPr>
        <w:t xml:space="preserve"> </w:t>
      </w:r>
      <w:r w:rsidR="003C310B" w:rsidRPr="00EB6F8C">
        <w:rPr>
          <w:rFonts w:ascii="Arial" w:hAnsi="Arial" w:cs="Arial"/>
          <w:i/>
          <w:iCs/>
          <w:color w:val="C45911" w:themeColor="accent2" w:themeShade="BF"/>
        </w:rPr>
        <w:t>section of this syllabus for more details.</w:t>
      </w:r>
    </w:p>
    <w:p w14:paraId="79699C92" w14:textId="539DC870" w:rsidR="00C6209B" w:rsidRPr="00EB6F8C" w:rsidRDefault="00C6209B" w:rsidP="00680F97">
      <w:pPr>
        <w:pStyle w:val="Heading2"/>
        <w:rPr>
          <w:rFonts w:ascii="Arial" w:hAnsi="Arial" w:cs="Arial"/>
          <w:sz w:val="24"/>
          <w:szCs w:val="24"/>
        </w:rPr>
      </w:pPr>
      <w:bookmarkStart w:id="59" w:name="_Toc138338469"/>
      <w:bookmarkStart w:id="60" w:name="_Toc140144748"/>
      <w:r w:rsidRPr="00EB6F8C">
        <w:rPr>
          <w:rFonts w:ascii="Arial" w:hAnsi="Arial" w:cs="Arial"/>
          <w:sz w:val="24"/>
          <w:szCs w:val="24"/>
        </w:rPr>
        <w:t xml:space="preserve">Policy </w:t>
      </w:r>
      <w:bookmarkEnd w:id="59"/>
      <w:r w:rsidR="00AE6013" w:rsidRPr="00EB6F8C">
        <w:rPr>
          <w:rFonts w:ascii="Arial" w:eastAsia="Times New Roman" w:hAnsi="Arial" w:cs="Arial"/>
          <w:sz w:val="24"/>
          <w:szCs w:val="24"/>
        </w:rPr>
        <w:t>Review of Graded Work</w:t>
      </w:r>
      <w:bookmarkEnd w:id="60"/>
    </w:p>
    <w:p w14:paraId="3BE0F6CC" w14:textId="778F3749" w:rsidR="00EB7D37" w:rsidRPr="00EB6F8C" w:rsidRDefault="0039796E" w:rsidP="0039796E">
      <w:pPr>
        <w:pStyle w:val="NormalWeb"/>
        <w:shd w:val="clear" w:color="auto" w:fill="FFFFFF"/>
        <w:spacing w:before="0" w:beforeAutospacing="0" w:after="150" w:afterAutospacing="0"/>
        <w:rPr>
          <w:rFonts w:ascii="Arial" w:hAnsi="Arial" w:cs="Arial"/>
          <w:i/>
          <w:iCs/>
          <w:color w:val="C45911" w:themeColor="accent2" w:themeShade="BF"/>
        </w:rPr>
      </w:pPr>
      <w:r w:rsidRPr="00EB6F8C">
        <w:rPr>
          <w:rFonts w:ascii="Arial" w:hAnsi="Arial" w:cs="Arial"/>
          <w:i/>
          <w:iCs/>
          <w:color w:val="C45911" w:themeColor="accent2" w:themeShade="BF"/>
        </w:rPr>
        <w:t xml:space="preserve">Requests for assignment regrading may be made to your </w:t>
      </w:r>
      <w:r w:rsidR="00750972" w:rsidRPr="00EB6F8C">
        <w:rPr>
          <w:rFonts w:ascii="Arial" w:hAnsi="Arial" w:cs="Arial"/>
          <w:i/>
          <w:iCs/>
          <w:color w:val="C45911" w:themeColor="accent2" w:themeShade="BF"/>
        </w:rPr>
        <w:t xml:space="preserve">Instructor </w:t>
      </w:r>
      <w:r w:rsidRPr="00EB6F8C">
        <w:rPr>
          <w:rFonts w:ascii="Arial" w:hAnsi="Arial" w:cs="Arial"/>
          <w:i/>
          <w:iCs/>
          <w:color w:val="C45911" w:themeColor="accent2" w:themeShade="BF"/>
        </w:rPr>
        <w:t xml:space="preserve">48 hours after you have received the marked copy of your assignment, but no more than 10 days later. Be sure to read </w:t>
      </w:r>
      <w:r w:rsidR="00750972" w:rsidRPr="00EB6F8C">
        <w:rPr>
          <w:rFonts w:ascii="Arial" w:hAnsi="Arial" w:cs="Arial"/>
          <w:i/>
          <w:iCs/>
          <w:color w:val="C45911" w:themeColor="accent2" w:themeShade="BF"/>
        </w:rPr>
        <w:t>Instructor’s</w:t>
      </w:r>
      <w:r w:rsidRPr="00EB6F8C">
        <w:rPr>
          <w:rFonts w:ascii="Arial" w:hAnsi="Arial" w:cs="Arial"/>
          <w:i/>
          <w:iCs/>
          <w:color w:val="C45911" w:themeColor="accent2" w:themeShade="BF"/>
        </w:rPr>
        <w:t xml:space="preserve"> feedback carefully before you submit a </w:t>
      </w:r>
      <w:r w:rsidR="00AE6013" w:rsidRPr="00EB6F8C">
        <w:rPr>
          <w:rFonts w:ascii="Arial" w:hAnsi="Arial" w:cs="Arial"/>
          <w:i/>
          <w:iCs/>
          <w:color w:val="C45911" w:themeColor="accent2" w:themeShade="BF"/>
        </w:rPr>
        <w:t>review of graded work</w:t>
      </w:r>
      <w:r w:rsidRPr="00EB6F8C">
        <w:rPr>
          <w:rFonts w:ascii="Arial" w:hAnsi="Arial" w:cs="Arial"/>
          <w:i/>
          <w:iCs/>
          <w:color w:val="C45911" w:themeColor="accent2" w:themeShade="BF"/>
        </w:rPr>
        <w:t>. To request that your assignment be</w:t>
      </w:r>
      <w:r w:rsidR="00AE6013" w:rsidRPr="00EB6F8C">
        <w:rPr>
          <w:rFonts w:ascii="Arial" w:hAnsi="Arial" w:cs="Arial"/>
          <w:i/>
          <w:iCs/>
          <w:color w:val="C45911" w:themeColor="accent2" w:themeShade="BF"/>
        </w:rPr>
        <w:t xml:space="preserve"> reviewed</w:t>
      </w:r>
      <w:r w:rsidRPr="00EB6F8C">
        <w:rPr>
          <w:rFonts w:ascii="Arial" w:hAnsi="Arial" w:cs="Arial"/>
          <w:i/>
          <w:iCs/>
          <w:color w:val="C45911" w:themeColor="accent2" w:themeShade="BF"/>
        </w:rPr>
        <w:t>, please</w:t>
      </w:r>
      <w:r w:rsidR="00EB7D37" w:rsidRPr="00EB6F8C">
        <w:rPr>
          <w:rFonts w:ascii="Arial" w:hAnsi="Arial" w:cs="Arial"/>
          <w:i/>
          <w:iCs/>
          <w:color w:val="C45911" w:themeColor="accent2" w:themeShade="BF"/>
        </w:rPr>
        <w:t xml:space="preserve"> include the following in your email:</w:t>
      </w:r>
    </w:p>
    <w:p w14:paraId="5F74F9BA" w14:textId="34C8418A" w:rsidR="00EB7D37" w:rsidRPr="00EB6F8C" w:rsidRDefault="00EB7D37" w:rsidP="00EB7D37">
      <w:pPr>
        <w:pStyle w:val="NormalWeb"/>
        <w:numPr>
          <w:ilvl w:val="0"/>
          <w:numId w:val="17"/>
        </w:numPr>
        <w:shd w:val="clear" w:color="auto" w:fill="FFFFFF"/>
        <w:spacing w:before="0" w:beforeAutospacing="0" w:after="150" w:afterAutospacing="0"/>
        <w:rPr>
          <w:rFonts w:ascii="Arial" w:hAnsi="Arial" w:cs="Arial"/>
          <w:i/>
          <w:iCs/>
          <w:color w:val="C45911" w:themeColor="accent2" w:themeShade="BF"/>
          <w:lang w:val="en-CA" w:eastAsia="en-CA"/>
        </w:rPr>
      </w:pPr>
      <w:r w:rsidRPr="00EB6F8C">
        <w:rPr>
          <w:rFonts w:ascii="Arial" w:hAnsi="Arial" w:cs="Arial"/>
          <w:i/>
          <w:iCs/>
          <w:color w:val="C45911" w:themeColor="accent2" w:themeShade="BF"/>
          <w:lang w:val="en-CA" w:eastAsia="en-CA"/>
        </w:rPr>
        <w:t>Your name, student number</w:t>
      </w:r>
    </w:p>
    <w:p w14:paraId="60A2738C" w14:textId="3277E5B5" w:rsidR="00EB7D37" w:rsidRPr="00EB6F8C" w:rsidRDefault="00EB7D37" w:rsidP="00EB7D37">
      <w:pPr>
        <w:pStyle w:val="NormalWeb"/>
        <w:numPr>
          <w:ilvl w:val="0"/>
          <w:numId w:val="17"/>
        </w:numPr>
        <w:shd w:val="clear" w:color="auto" w:fill="FFFFFF"/>
        <w:spacing w:before="0" w:beforeAutospacing="0" w:after="150" w:afterAutospacing="0"/>
        <w:rPr>
          <w:rFonts w:ascii="Arial" w:hAnsi="Arial" w:cs="Arial"/>
          <w:i/>
          <w:iCs/>
          <w:color w:val="C45911" w:themeColor="accent2" w:themeShade="BF"/>
          <w:lang w:val="en-CA" w:eastAsia="en-CA"/>
        </w:rPr>
      </w:pPr>
      <w:r w:rsidRPr="00EB6F8C">
        <w:rPr>
          <w:rFonts w:ascii="Arial" w:hAnsi="Arial" w:cs="Arial"/>
          <w:i/>
          <w:iCs/>
          <w:color w:val="C45911" w:themeColor="accent2" w:themeShade="BF"/>
          <w:lang w:val="en-CA" w:eastAsia="en-CA"/>
        </w:rPr>
        <w:t xml:space="preserve">The original copy of your marked assignment, attached. </w:t>
      </w:r>
    </w:p>
    <w:p w14:paraId="31FAECA0" w14:textId="77777777" w:rsidR="00EB7D37" w:rsidRPr="00EB6F8C" w:rsidRDefault="00EB7D37" w:rsidP="00EB7D37">
      <w:pPr>
        <w:pStyle w:val="NormalWeb"/>
        <w:numPr>
          <w:ilvl w:val="0"/>
          <w:numId w:val="17"/>
        </w:numPr>
        <w:shd w:val="clear" w:color="auto" w:fill="FFFFFF"/>
        <w:spacing w:before="0" w:beforeAutospacing="0" w:after="150" w:afterAutospacing="0"/>
        <w:rPr>
          <w:rFonts w:ascii="Arial" w:hAnsi="Arial" w:cs="Arial"/>
          <w:i/>
          <w:iCs/>
          <w:color w:val="C45911" w:themeColor="accent2" w:themeShade="BF"/>
          <w:lang w:val="en-CA" w:eastAsia="en-CA"/>
        </w:rPr>
      </w:pPr>
      <w:r w:rsidRPr="00EB6F8C">
        <w:rPr>
          <w:rFonts w:ascii="Arial" w:hAnsi="Arial" w:cs="Arial"/>
          <w:i/>
          <w:iCs/>
          <w:color w:val="C45911" w:themeColor="accent2" w:themeShade="BF"/>
        </w:rPr>
        <w:t xml:space="preserve">Your reason for the request: </w:t>
      </w:r>
    </w:p>
    <w:p w14:paraId="3147FBB1" w14:textId="0811E7EC" w:rsidR="00EB7D37" w:rsidRPr="00EB6F8C" w:rsidRDefault="00EB7D37" w:rsidP="00EB7D37">
      <w:pPr>
        <w:pStyle w:val="NormalWeb"/>
        <w:numPr>
          <w:ilvl w:val="1"/>
          <w:numId w:val="17"/>
        </w:numPr>
        <w:shd w:val="clear" w:color="auto" w:fill="FFFFFF"/>
        <w:spacing w:before="0" w:beforeAutospacing="0" w:after="150" w:afterAutospacing="0"/>
        <w:rPr>
          <w:rFonts w:ascii="Arial" w:hAnsi="Arial" w:cs="Arial"/>
          <w:i/>
          <w:iCs/>
          <w:color w:val="C45911" w:themeColor="accent2" w:themeShade="BF"/>
          <w:lang w:val="en-CA" w:eastAsia="en-CA"/>
        </w:rPr>
      </w:pPr>
      <w:r w:rsidRPr="00EB6F8C">
        <w:rPr>
          <w:rFonts w:ascii="Arial" w:hAnsi="Arial" w:cs="Arial"/>
          <w:i/>
          <w:iCs/>
          <w:color w:val="C45911" w:themeColor="accent2" w:themeShade="BF"/>
        </w:rPr>
        <w:t xml:space="preserve">The specific aspects of your assignment that you believe were not sufficiently awarded, referring to the categories of the rubric. </w:t>
      </w:r>
    </w:p>
    <w:p w14:paraId="202957D1" w14:textId="779272A0" w:rsidR="00EB7D37" w:rsidRPr="00EB6F8C" w:rsidRDefault="00EB7D37" w:rsidP="00EB7D37">
      <w:pPr>
        <w:pStyle w:val="NormalWeb"/>
        <w:numPr>
          <w:ilvl w:val="1"/>
          <w:numId w:val="17"/>
        </w:numPr>
        <w:shd w:val="clear" w:color="auto" w:fill="FFFFFF"/>
        <w:spacing w:before="0" w:beforeAutospacing="0" w:after="150" w:afterAutospacing="0"/>
        <w:rPr>
          <w:rFonts w:ascii="Arial" w:hAnsi="Arial" w:cs="Arial"/>
          <w:i/>
          <w:iCs/>
          <w:color w:val="C45911" w:themeColor="accent2" w:themeShade="BF"/>
          <w:lang w:val="en-CA" w:eastAsia="en-CA"/>
        </w:rPr>
      </w:pPr>
      <w:r w:rsidRPr="00EB6F8C">
        <w:rPr>
          <w:rFonts w:ascii="Arial" w:hAnsi="Arial" w:cs="Arial"/>
          <w:i/>
          <w:iCs/>
          <w:color w:val="C45911" w:themeColor="accent2" w:themeShade="BF"/>
        </w:rPr>
        <w:t>Why you believe that your assignment meets the criteria for a higher mark for each of the categories of the rubric that you indicated above. Please make explicit reference to the detailed descriptions of each category provided in the rubric.</w:t>
      </w:r>
    </w:p>
    <w:p w14:paraId="0F39A305" w14:textId="4305A9F9" w:rsidR="0039796E" w:rsidRPr="00EB6F8C" w:rsidRDefault="0039796E" w:rsidP="00EB7D37">
      <w:pPr>
        <w:pStyle w:val="NormalWeb"/>
        <w:shd w:val="clear" w:color="auto" w:fill="FFFFFF"/>
        <w:spacing w:before="0" w:beforeAutospacing="0" w:after="150" w:afterAutospacing="0"/>
        <w:rPr>
          <w:rFonts w:ascii="Arial" w:hAnsi="Arial" w:cs="Arial"/>
          <w:i/>
          <w:iCs/>
          <w:color w:val="C45911" w:themeColor="accent2" w:themeShade="BF"/>
        </w:rPr>
      </w:pPr>
      <w:r w:rsidRPr="00EB6F8C">
        <w:rPr>
          <w:rFonts w:ascii="Arial" w:hAnsi="Arial" w:cs="Arial"/>
          <w:i/>
          <w:iCs/>
          <w:color w:val="C45911" w:themeColor="accent2" w:themeShade="BF"/>
        </w:rPr>
        <w:t>If a r</w:t>
      </w:r>
      <w:r w:rsidR="00AE6013" w:rsidRPr="00EB6F8C">
        <w:rPr>
          <w:rFonts w:ascii="Arial" w:hAnsi="Arial" w:cs="Arial"/>
          <w:i/>
          <w:iCs/>
          <w:color w:val="C45911" w:themeColor="accent2" w:themeShade="BF"/>
        </w:rPr>
        <w:t>eview of graded work</w:t>
      </w:r>
      <w:r w:rsidRPr="00EB6F8C">
        <w:rPr>
          <w:rFonts w:ascii="Arial" w:hAnsi="Arial" w:cs="Arial"/>
          <w:i/>
          <w:iCs/>
          <w:color w:val="C45911" w:themeColor="accent2" w:themeShade="BF"/>
        </w:rPr>
        <w:t xml:space="preserve"> results in</w:t>
      </w:r>
      <w:r w:rsidR="00110AB8" w:rsidRPr="00EB6F8C">
        <w:rPr>
          <w:rFonts w:ascii="Arial" w:hAnsi="Arial" w:cs="Arial"/>
          <w:i/>
          <w:iCs/>
          <w:color w:val="C45911" w:themeColor="accent2" w:themeShade="BF"/>
        </w:rPr>
        <w:t xml:space="preserve"> only</w:t>
      </w:r>
      <w:r w:rsidRPr="00EB6F8C">
        <w:rPr>
          <w:rFonts w:ascii="Arial" w:hAnsi="Arial" w:cs="Arial"/>
          <w:i/>
          <w:iCs/>
          <w:color w:val="C45911" w:themeColor="accent2" w:themeShade="BF"/>
        </w:rPr>
        <w:t xml:space="preserve"> a slightly different final grade, the original grade will stand. Should we find an error where marks were not assigned when they should have been or were missed in adding up the total score or were added up incorrectly resulting in a higher score than earned, the grade will be changed so that it is accurate. Grades would only increase or decrease if there was evidence of an error in marking, not simply because the regrader interprets or applies the rubric slightly differently than the original grader.</w:t>
      </w:r>
    </w:p>
    <w:p w14:paraId="3550CB94" w14:textId="57EB5488" w:rsidR="00577197" w:rsidRPr="00EB6F8C" w:rsidRDefault="00577197" w:rsidP="00577197">
      <w:pPr>
        <w:pStyle w:val="Heading1"/>
        <w:rPr>
          <w:rStyle w:val="eop"/>
          <w:rFonts w:ascii="Arial" w:hAnsi="Arial" w:cs="Arial"/>
          <w:b/>
          <w:bCs/>
          <w:color w:val="000000" w:themeColor="text1"/>
          <w:sz w:val="24"/>
          <w:szCs w:val="24"/>
        </w:rPr>
      </w:pPr>
      <w:bookmarkStart w:id="61" w:name="_Toc138338471"/>
      <w:bookmarkStart w:id="62" w:name="_Toc140144750"/>
      <w:r w:rsidRPr="00EB6F8C">
        <w:rPr>
          <w:rStyle w:val="eop"/>
          <w:rFonts w:ascii="Arial" w:hAnsi="Arial" w:cs="Arial"/>
          <w:b/>
          <w:bCs/>
          <w:color w:val="000000" w:themeColor="text1"/>
          <w:sz w:val="24"/>
          <w:szCs w:val="24"/>
        </w:rPr>
        <w:t>Policies</w:t>
      </w:r>
      <w:bookmarkEnd w:id="61"/>
      <w:bookmarkEnd w:id="62"/>
    </w:p>
    <w:p w14:paraId="170E95AE" w14:textId="77777777" w:rsidR="00B4488C" w:rsidRPr="00EB6F8C" w:rsidRDefault="00B4488C" w:rsidP="00B4488C">
      <w:pPr>
        <w:pStyle w:val="Heading2"/>
        <w:rPr>
          <w:rFonts w:ascii="Arial" w:hAnsi="Arial" w:cs="Arial"/>
          <w:sz w:val="24"/>
          <w:szCs w:val="24"/>
          <w:shd w:val="clear" w:color="auto" w:fill="FFFFFF"/>
        </w:rPr>
      </w:pPr>
      <w:bookmarkStart w:id="63" w:name="_Toc140144751"/>
      <w:bookmarkStart w:id="64" w:name="_Toc138338472"/>
      <w:r w:rsidRPr="00EB6F8C">
        <w:rPr>
          <w:rFonts w:ascii="Arial" w:hAnsi="Arial" w:cs="Arial"/>
          <w:sz w:val="24"/>
          <w:szCs w:val="24"/>
          <w:shd w:val="clear" w:color="auto" w:fill="FFFFFF"/>
        </w:rPr>
        <w:t>Class Attendance</w:t>
      </w:r>
      <w:bookmarkEnd w:id="63"/>
      <w:r w:rsidRPr="00EB6F8C">
        <w:rPr>
          <w:rFonts w:ascii="Arial" w:hAnsi="Arial" w:cs="Arial"/>
          <w:sz w:val="24"/>
          <w:szCs w:val="24"/>
          <w:shd w:val="clear" w:color="auto" w:fill="FFFFFF"/>
        </w:rPr>
        <w:t xml:space="preserve"> </w:t>
      </w:r>
    </w:p>
    <w:p w14:paraId="55A0DB6C" w14:textId="20919F40" w:rsidR="00B4488C" w:rsidRPr="00EB6F8C" w:rsidRDefault="00B4488C" w:rsidP="005E2578">
      <w:pPr>
        <w:rPr>
          <w:rFonts w:ascii="Arial" w:hAnsi="Arial" w:cs="Arial"/>
          <w:lang w:val="en-US"/>
        </w:rPr>
      </w:pPr>
      <w:r w:rsidRPr="00EB6F8C">
        <w:rPr>
          <w:rFonts w:ascii="Arial" w:hAnsi="Arial" w:cs="Arial"/>
          <w:lang w:val="en-US"/>
        </w:rPr>
        <w:t xml:space="preserve">Your presence and participation </w:t>
      </w:r>
      <w:r w:rsidR="005E2578" w:rsidRPr="00EB6F8C">
        <w:rPr>
          <w:rFonts w:ascii="Arial" w:hAnsi="Arial" w:cs="Arial"/>
          <w:lang w:val="en-US"/>
        </w:rPr>
        <w:t xml:space="preserve">in class contributes to the </w:t>
      </w:r>
      <w:r w:rsidRPr="00EB6F8C">
        <w:rPr>
          <w:rFonts w:ascii="Arial" w:hAnsi="Arial" w:cs="Arial"/>
          <w:lang w:val="en-US"/>
        </w:rPr>
        <w:t>knowledge and skills</w:t>
      </w:r>
      <w:r w:rsidR="005E2578" w:rsidRPr="00EB6F8C">
        <w:rPr>
          <w:rFonts w:ascii="Arial" w:hAnsi="Arial" w:cs="Arial"/>
          <w:lang w:val="en-US"/>
        </w:rPr>
        <w:t xml:space="preserve"> that you will develop throughout this course. I expect that you attend class regularly, participate in class conversations and learning activities. These types of activities provide active engagement, promote a deeper understanding of the course content, and contribute to your success in this course. </w:t>
      </w:r>
    </w:p>
    <w:p w14:paraId="0BA3E6AE" w14:textId="786BAB8B" w:rsidR="00DC42B7" w:rsidRPr="00EB6F8C" w:rsidRDefault="00DC42B7" w:rsidP="00C6209B">
      <w:pPr>
        <w:pStyle w:val="Heading2"/>
        <w:rPr>
          <w:rFonts w:ascii="Arial" w:hAnsi="Arial" w:cs="Arial"/>
          <w:sz w:val="24"/>
          <w:szCs w:val="24"/>
        </w:rPr>
      </w:pPr>
      <w:bookmarkStart w:id="65" w:name="_Toc140144752"/>
      <w:r w:rsidRPr="00EB6F8C">
        <w:rPr>
          <w:rFonts w:ascii="Arial" w:hAnsi="Arial" w:cs="Arial"/>
          <w:sz w:val="24"/>
          <w:szCs w:val="24"/>
        </w:rPr>
        <w:t>Academic Support</w:t>
      </w:r>
      <w:bookmarkEnd w:id="64"/>
      <w:bookmarkEnd w:id="65"/>
    </w:p>
    <w:p w14:paraId="17BE8BD3" w14:textId="77777777" w:rsidR="00364FE8" w:rsidRPr="00EB6F8C" w:rsidRDefault="00364FE8" w:rsidP="00364FE8">
      <w:pPr>
        <w:rPr>
          <w:rFonts w:ascii="Arial" w:hAnsi="Arial" w:cs="Arial"/>
        </w:rPr>
      </w:pPr>
      <w:r w:rsidRPr="00EB6F8C">
        <w:rPr>
          <w:rFonts w:ascii="Arial" w:hAnsi="Arial" w:cs="Arial"/>
        </w:rPr>
        <w:t xml:space="preserve">All undergraduate students face new learning and writing challenges as they progress through university: essays and reports become more complex; effectively incorporating research into writing becomes more important; the types of assignments become more diverse; managing your time and developing the skills you need to read and think </w:t>
      </w:r>
      <w:r w:rsidRPr="00EB6F8C">
        <w:rPr>
          <w:rFonts w:ascii="Arial" w:hAnsi="Arial" w:cs="Arial"/>
        </w:rPr>
        <w:lastRenderedPageBreak/>
        <w:t xml:space="preserve">critically gets more challenging. I encourage students to contact Student Academic Success Services (SASS). SASS offers </w:t>
      </w:r>
      <w:proofErr w:type="gramStart"/>
      <w:r w:rsidRPr="00EB6F8C">
        <w:rPr>
          <w:rFonts w:ascii="Arial" w:hAnsi="Arial" w:cs="Arial"/>
        </w:rPr>
        <w:t>many different ways</w:t>
      </w:r>
      <w:proofErr w:type="gramEnd"/>
      <w:r w:rsidRPr="00EB6F8C">
        <w:rPr>
          <w:rFonts w:ascii="Arial" w:hAnsi="Arial" w:cs="Arial"/>
        </w:rPr>
        <w:t xml:space="preserve"> to receive support:</w:t>
      </w:r>
    </w:p>
    <w:p w14:paraId="0406E4D7" w14:textId="77777777" w:rsidR="00364FE8" w:rsidRPr="00EB6F8C" w:rsidRDefault="00364FE8" w:rsidP="00364FE8">
      <w:pPr>
        <w:pStyle w:val="ListParagraph"/>
        <w:numPr>
          <w:ilvl w:val="0"/>
          <w:numId w:val="15"/>
        </w:numPr>
        <w:rPr>
          <w:rFonts w:ascii="Arial" w:hAnsi="Arial" w:cs="Arial"/>
        </w:rPr>
      </w:pPr>
      <w:r w:rsidRPr="00EB6F8C">
        <w:rPr>
          <w:rFonts w:ascii="Arial" w:hAnsi="Arial" w:cs="Arial"/>
        </w:rPr>
        <w:t>Free online or in-person </w:t>
      </w:r>
      <w:hyperlink r:id="rId18" w:tgtFrame="_blank" w:history="1">
        <w:r w:rsidRPr="00EB6F8C">
          <w:rPr>
            <w:rStyle w:val="Hyperlink"/>
            <w:rFonts w:ascii="Arial" w:hAnsi="Arial" w:cs="Arial"/>
          </w:rPr>
          <w:t>appointments</w:t>
        </w:r>
      </w:hyperlink>
      <w:r w:rsidRPr="00EB6F8C">
        <w:rPr>
          <w:rFonts w:ascii="Arial" w:hAnsi="Arial" w:cs="Arial"/>
        </w:rPr>
        <w:t> to get personalized support on writing and academic skills from expert staff and trained peers.</w:t>
      </w:r>
    </w:p>
    <w:p w14:paraId="1785AEA6" w14:textId="77777777" w:rsidR="00364FE8" w:rsidRPr="00EB6F8C" w:rsidRDefault="00364FE8" w:rsidP="00364FE8">
      <w:pPr>
        <w:pStyle w:val="ListParagraph"/>
        <w:numPr>
          <w:ilvl w:val="0"/>
          <w:numId w:val="15"/>
        </w:numPr>
        <w:rPr>
          <w:rFonts w:ascii="Arial" w:hAnsi="Arial" w:cs="Arial"/>
        </w:rPr>
      </w:pPr>
      <w:hyperlink r:id="rId19" w:tgtFrame="_blank" w:history="1">
        <w:r w:rsidRPr="00EB6F8C">
          <w:rPr>
            <w:rStyle w:val="Hyperlink"/>
            <w:rFonts w:ascii="Arial" w:hAnsi="Arial" w:cs="Arial"/>
          </w:rPr>
          <w:t>Workshops</w:t>
        </w:r>
      </w:hyperlink>
      <w:r w:rsidRPr="00EB6F8C">
        <w:rPr>
          <w:rFonts w:ascii="Arial" w:hAnsi="Arial" w:cs="Arial"/>
        </w:rPr>
        <w:t> and </w:t>
      </w:r>
      <w:hyperlink r:id="rId20" w:tgtFrame="_blank" w:history="1">
        <w:r w:rsidRPr="00EB6F8C">
          <w:rPr>
            <w:rStyle w:val="Hyperlink"/>
            <w:rFonts w:ascii="Arial" w:hAnsi="Arial" w:cs="Arial"/>
          </w:rPr>
          <w:t>drop-in programs</w:t>
        </w:r>
      </w:hyperlink>
      <w:r w:rsidRPr="00EB6F8C">
        <w:rPr>
          <w:rFonts w:ascii="Arial" w:hAnsi="Arial" w:cs="Arial"/>
        </w:rPr>
        <w:t>. SASS’ </w:t>
      </w:r>
      <w:hyperlink r:id="rId21" w:tgtFrame="_blank" w:history="1">
        <w:r w:rsidRPr="00EB6F8C">
          <w:rPr>
            <w:rStyle w:val="Hyperlink"/>
            <w:rFonts w:ascii="Arial" w:hAnsi="Arial" w:cs="Arial"/>
          </w:rPr>
          <w:t>Events Calendar lists events coming soon</w:t>
        </w:r>
      </w:hyperlink>
      <w:r w:rsidRPr="00EB6F8C">
        <w:rPr>
          <w:rFonts w:ascii="Arial" w:hAnsi="Arial" w:cs="Arial"/>
        </w:rPr>
        <w:t>.</w:t>
      </w:r>
    </w:p>
    <w:p w14:paraId="7E89E606" w14:textId="77777777" w:rsidR="00364FE8" w:rsidRPr="00EB6F8C" w:rsidRDefault="00364FE8" w:rsidP="00364FE8">
      <w:pPr>
        <w:pStyle w:val="ListParagraph"/>
        <w:numPr>
          <w:ilvl w:val="0"/>
          <w:numId w:val="15"/>
        </w:numPr>
        <w:rPr>
          <w:rFonts w:ascii="Arial" w:hAnsi="Arial" w:cs="Arial"/>
        </w:rPr>
      </w:pPr>
      <w:hyperlink r:id="rId22" w:anchor="WC" w:tgtFrame="_blank" w:history="1">
        <w:r w:rsidRPr="00EB6F8C">
          <w:rPr>
            <w:rStyle w:val="Hyperlink"/>
            <w:rFonts w:ascii="Arial" w:hAnsi="Arial" w:cs="Arial"/>
          </w:rPr>
          <w:t>Online resources</w:t>
        </w:r>
      </w:hyperlink>
      <w:r w:rsidRPr="00EB6F8C">
        <w:rPr>
          <w:rFonts w:ascii="Arial" w:hAnsi="Arial" w:cs="Arial"/>
        </w:rPr>
        <w:t> that provide strategies for academic skills and writing development at university.</w:t>
      </w:r>
    </w:p>
    <w:p w14:paraId="0B4A7E93" w14:textId="77777777" w:rsidR="00364FE8" w:rsidRPr="00EB6F8C" w:rsidRDefault="00364FE8" w:rsidP="00364FE8">
      <w:pPr>
        <w:pStyle w:val="ListParagraph"/>
        <w:numPr>
          <w:ilvl w:val="0"/>
          <w:numId w:val="15"/>
        </w:numPr>
        <w:rPr>
          <w:rFonts w:ascii="Arial" w:hAnsi="Arial" w:cs="Arial"/>
        </w:rPr>
      </w:pPr>
      <w:r w:rsidRPr="00EB6F8C">
        <w:rPr>
          <w:rFonts w:ascii="Arial" w:hAnsi="Arial" w:cs="Arial"/>
        </w:rPr>
        <w:t>If English is not your first language, SASS has specific resources for </w:t>
      </w:r>
      <w:hyperlink r:id="rId23" w:tgtFrame="_blank" w:history="1">
        <w:r w:rsidRPr="00EB6F8C">
          <w:rPr>
            <w:rStyle w:val="Hyperlink"/>
            <w:rFonts w:ascii="Arial" w:hAnsi="Arial" w:cs="Arial"/>
          </w:rPr>
          <w:t>English as Additional Language students</w:t>
        </w:r>
      </w:hyperlink>
      <w:r w:rsidRPr="00EB6F8C">
        <w:rPr>
          <w:rFonts w:ascii="Arial" w:hAnsi="Arial" w:cs="Arial"/>
        </w:rPr>
        <w:t>, including weekly programs and EAL academic skills appointments. You can meet on an ongoing basis with an EAL consultant to work on your academic writing, speaking, listening, and reading skills.</w:t>
      </w:r>
    </w:p>
    <w:p w14:paraId="7DFF84AD" w14:textId="27AF502F" w:rsidR="00F20DFF" w:rsidRPr="00EB6F8C" w:rsidRDefault="00E61F5A" w:rsidP="00C6209B">
      <w:pPr>
        <w:pStyle w:val="Heading2"/>
        <w:rPr>
          <w:rFonts w:ascii="Arial" w:hAnsi="Arial" w:cs="Arial"/>
          <w:i/>
          <w:iCs/>
          <w:color w:val="000000" w:themeColor="text1" w:themeShade="BF"/>
          <w:sz w:val="24"/>
          <w:szCs w:val="24"/>
        </w:rPr>
      </w:pPr>
      <w:bookmarkStart w:id="66" w:name="_Toc138338473"/>
      <w:bookmarkStart w:id="67" w:name="_Toc140144753"/>
      <w:r w:rsidRPr="00EB6F8C">
        <w:rPr>
          <w:rFonts w:ascii="Arial" w:hAnsi="Arial" w:cs="Arial"/>
          <w:sz w:val="24"/>
          <w:szCs w:val="24"/>
        </w:rPr>
        <w:t>Ac</w:t>
      </w:r>
      <w:r w:rsidR="00244030" w:rsidRPr="00EB6F8C">
        <w:rPr>
          <w:rFonts w:ascii="Arial" w:hAnsi="Arial" w:cs="Arial"/>
          <w:sz w:val="24"/>
          <w:szCs w:val="24"/>
        </w:rPr>
        <w:t>commodations for Disabilities</w:t>
      </w:r>
      <w:bookmarkEnd w:id="66"/>
      <w:bookmarkEnd w:id="67"/>
      <w:r w:rsidR="001D0CDC" w:rsidRPr="00EB6F8C">
        <w:rPr>
          <w:rFonts w:ascii="Arial" w:hAnsi="Arial" w:cs="Arial"/>
          <w:i/>
          <w:iCs/>
          <w:color w:val="000000" w:themeColor="text1" w:themeShade="BF"/>
          <w:sz w:val="24"/>
          <w:szCs w:val="24"/>
        </w:rPr>
        <w:t xml:space="preserve"> </w:t>
      </w:r>
    </w:p>
    <w:p w14:paraId="545376CA" w14:textId="77777777" w:rsidR="0007479A" w:rsidRPr="00EB6F8C" w:rsidRDefault="0007479A" w:rsidP="0007479A">
      <w:pPr>
        <w:pStyle w:val="ListParagraph"/>
        <w:spacing w:line="276" w:lineRule="auto"/>
        <w:ind w:left="0"/>
        <w:textAlignment w:val="baseline"/>
        <w:rPr>
          <w:rFonts w:ascii="Arial" w:hAnsi="Arial" w:cs="Arial"/>
          <w:color w:val="0000FF"/>
        </w:rPr>
      </w:pPr>
      <w:bookmarkStart w:id="68" w:name="_Toc138338474"/>
      <w:bookmarkStart w:id="69" w:name="_Hlk106800138"/>
      <w:r w:rsidRPr="00EB6F8C">
        <w:rPr>
          <w:rFonts w:ascii="Arial" w:hAnsi="Arial" w:cs="Arial"/>
          <w:lang w:val="en"/>
        </w:rPr>
        <w:t xml:space="preserve">Queen's University is committed to </w:t>
      </w:r>
      <w:r w:rsidRPr="00EB6F8C">
        <w:rPr>
          <w:rFonts w:ascii="Arial" w:hAnsi="Arial" w:cs="Arial"/>
          <w:color w:val="212121"/>
          <w:shd w:val="clear" w:color="auto" w:fill="FFFFFF"/>
        </w:rPr>
        <w:t>working with students with disabilities to remove barriers to their academic goals. Queen's Student Accessibility Services (QSAS), students with disabilities, instructors, and faculty staff work together to</w:t>
      </w:r>
      <w:r w:rsidRPr="00EB6F8C">
        <w:rPr>
          <w:rFonts w:ascii="Arial" w:hAnsi="Arial" w:cs="Arial"/>
          <w:lang w:val="en"/>
        </w:rPr>
        <w:t xml:space="preserve"> provide and implement academic accommodations designed to allow students with disabilities equitable access to all course material (including in-class as well as exams). If you are a student  currently experiencing barriers to your academics due to disability related reasons, and you would like to understand whether academic accommodations could support the removal of those barriers, please visit the </w:t>
      </w:r>
      <w:hyperlink r:id="rId24" w:history="1">
        <w:r w:rsidRPr="00EB6F8C">
          <w:rPr>
            <w:rStyle w:val="Hyperlink"/>
            <w:rFonts w:ascii="Arial" w:hAnsi="Arial" w:cs="Arial"/>
            <w:lang w:val="en"/>
          </w:rPr>
          <w:t>QSAS website</w:t>
        </w:r>
      </w:hyperlink>
      <w:r w:rsidRPr="00EB6F8C">
        <w:rPr>
          <w:rFonts w:ascii="Arial" w:hAnsi="Arial" w:cs="Arial"/>
          <w:lang w:val="en"/>
        </w:rPr>
        <w:t xml:space="preserve"> to learn more about academic accommodations or start the registration process with QSAS by clicking </w:t>
      </w:r>
      <w:r w:rsidRPr="00EB6F8C">
        <w:rPr>
          <w:rFonts w:ascii="Arial" w:hAnsi="Arial" w:cs="Arial"/>
          <w:b/>
          <w:bCs/>
          <w:i/>
          <w:iCs/>
          <w:lang w:val="en"/>
        </w:rPr>
        <w:t>Access Ventus</w:t>
      </w:r>
      <w:r w:rsidRPr="00EB6F8C">
        <w:rPr>
          <w:rFonts w:ascii="Arial" w:hAnsi="Arial" w:cs="Arial"/>
          <w:lang w:val="en"/>
        </w:rPr>
        <w:t xml:space="preserve"> button at </w:t>
      </w:r>
      <w:hyperlink r:id="rId25" w:history="1">
        <w:r w:rsidRPr="00EB6F8C">
          <w:rPr>
            <w:rStyle w:val="Hyperlink"/>
            <w:rFonts w:ascii="Arial" w:hAnsi="Arial" w:cs="Arial"/>
            <w:b/>
            <w:bCs/>
          </w:rPr>
          <w:t>Ventus | Accessibility Services | Queen's (queensu.ca)</w:t>
        </w:r>
      </w:hyperlink>
      <w:r w:rsidRPr="00EB6F8C">
        <w:rPr>
          <w:rFonts w:ascii="Arial" w:hAnsi="Arial" w:cs="Arial"/>
        </w:rPr>
        <w:t xml:space="preserve"> </w:t>
      </w:r>
    </w:p>
    <w:p w14:paraId="5E992882" w14:textId="77777777" w:rsidR="0007479A" w:rsidRPr="00EB6F8C" w:rsidRDefault="0007479A" w:rsidP="0007479A">
      <w:pPr>
        <w:pStyle w:val="ListParagraph"/>
        <w:rPr>
          <w:rFonts w:ascii="Arial" w:hAnsi="Arial" w:cs="Arial"/>
          <w:color w:val="222222"/>
        </w:rPr>
      </w:pPr>
    </w:p>
    <w:p w14:paraId="2100F3C8" w14:textId="0E47411A" w:rsidR="0007479A" w:rsidRPr="00EB6F8C" w:rsidRDefault="0007479A" w:rsidP="0007479A">
      <w:pPr>
        <w:pStyle w:val="ListParagraph"/>
        <w:ind w:left="0"/>
        <w:rPr>
          <w:rFonts w:ascii="Arial" w:hAnsi="Arial" w:cs="Arial"/>
          <w:color w:val="222222"/>
          <w:lang w:val="en-US" w:eastAsia="en-US"/>
        </w:rPr>
      </w:pPr>
      <w:r w:rsidRPr="00EB6F8C">
        <w:rPr>
          <w:rFonts w:ascii="Arial" w:hAnsi="Arial" w:cs="Arial"/>
          <w:color w:val="222222"/>
        </w:rPr>
        <w:t xml:space="preserve">VENTUS is an online portal that connects students, instructors, Queen's Student Accessibility Services, the Exam’s Office and other support services in the process to request, assess, and implement academic accommodations. </w:t>
      </w:r>
    </w:p>
    <w:p w14:paraId="2D7BD4BC" w14:textId="77777777" w:rsidR="0007479A" w:rsidRPr="00EB6F8C" w:rsidRDefault="0007479A" w:rsidP="0007479A">
      <w:pPr>
        <w:rPr>
          <w:rFonts w:ascii="Arial" w:hAnsi="Arial" w:cs="Arial"/>
          <w:color w:val="222222"/>
        </w:rPr>
      </w:pPr>
    </w:p>
    <w:p w14:paraId="3C9515AD" w14:textId="56F91A89" w:rsidR="0007479A" w:rsidRPr="00EB6F8C" w:rsidRDefault="0007479A" w:rsidP="0007479A">
      <w:pPr>
        <w:rPr>
          <w:rFonts w:ascii="Arial" w:hAnsi="Arial" w:cs="Arial"/>
          <w:color w:val="222222"/>
        </w:rPr>
      </w:pPr>
      <w:r w:rsidRPr="00EB6F8C">
        <w:rPr>
          <w:rFonts w:ascii="Arial" w:hAnsi="Arial" w:cs="Arial"/>
          <w:color w:val="222222"/>
        </w:rPr>
        <w:t xml:space="preserve">To learn </w:t>
      </w:r>
      <w:proofErr w:type="gramStart"/>
      <w:r w:rsidRPr="00EB6F8C">
        <w:rPr>
          <w:rFonts w:ascii="Arial" w:hAnsi="Arial" w:cs="Arial"/>
          <w:color w:val="222222"/>
        </w:rPr>
        <w:t>more</w:t>
      </w:r>
      <w:proofErr w:type="gramEnd"/>
      <w:r w:rsidRPr="00EB6F8C">
        <w:rPr>
          <w:rFonts w:ascii="Arial" w:hAnsi="Arial" w:cs="Arial"/>
          <w:color w:val="222222"/>
        </w:rPr>
        <w:t xml:space="preserve"> go to: </w:t>
      </w:r>
      <w:hyperlink r:id="rId26" w:history="1">
        <w:r w:rsidRPr="00EB6F8C">
          <w:rPr>
            <w:rStyle w:val="Hyperlink"/>
            <w:rFonts w:ascii="Arial" w:hAnsi="Arial" w:cs="Arial"/>
          </w:rPr>
          <w:t>https://www.queensu.ca/ventus-support/students/visual-guide-ventus-students</w:t>
        </w:r>
      </w:hyperlink>
    </w:p>
    <w:p w14:paraId="5ACC12B8" w14:textId="77777777" w:rsidR="0007479A" w:rsidRPr="00EB6F8C" w:rsidRDefault="0007479A" w:rsidP="00CF5844">
      <w:pPr>
        <w:pStyle w:val="NormalWeb"/>
        <w:spacing w:before="0" w:beforeAutospacing="0" w:after="150" w:afterAutospacing="0"/>
        <w:rPr>
          <w:rStyle w:val="Heading2Char"/>
          <w:rFonts w:ascii="Arial" w:hAnsi="Arial" w:cs="Arial"/>
          <w:sz w:val="24"/>
          <w:szCs w:val="24"/>
        </w:rPr>
      </w:pPr>
    </w:p>
    <w:p w14:paraId="43A0084E" w14:textId="029CF768" w:rsidR="00CF5844" w:rsidRPr="00EB6F8C" w:rsidRDefault="00E85DFF" w:rsidP="00CF5844">
      <w:pPr>
        <w:pStyle w:val="NormalWeb"/>
        <w:spacing w:before="0" w:beforeAutospacing="0" w:after="150" w:afterAutospacing="0"/>
        <w:rPr>
          <w:rFonts w:ascii="Arial" w:hAnsi="Arial" w:cs="Arial"/>
          <w:shd w:val="clear" w:color="auto" w:fill="FFFFFF"/>
          <w:lang w:val="en-CA" w:eastAsia="en-CA"/>
        </w:rPr>
      </w:pPr>
      <w:bookmarkStart w:id="70" w:name="_Toc140144754"/>
      <w:r w:rsidRPr="00EB6F8C">
        <w:rPr>
          <w:rStyle w:val="Heading2Char"/>
          <w:rFonts w:ascii="Arial" w:hAnsi="Arial" w:cs="Arial"/>
          <w:sz w:val="24"/>
          <w:szCs w:val="24"/>
        </w:rPr>
        <w:t>Academic Consideration for Students in Extenuating Circumstances</w:t>
      </w:r>
      <w:bookmarkEnd w:id="68"/>
      <w:bookmarkEnd w:id="70"/>
      <w:r w:rsidRPr="00EB6F8C">
        <w:rPr>
          <w:rFonts w:ascii="Arial" w:hAnsi="Arial" w:cs="Arial"/>
        </w:rPr>
        <w:br/>
      </w:r>
      <w:r w:rsidR="00CF5844" w:rsidRPr="00EB6F8C">
        <w:rPr>
          <w:rFonts w:ascii="Arial" w:hAnsi="Arial" w:cs="Arial"/>
          <w:shd w:val="clear" w:color="auto" w:fill="FFFFFF"/>
        </w:rPr>
        <w:t xml:space="preserve">Academic Consideration is a process for the </w:t>
      </w:r>
      <w:r w:rsidR="004F0144" w:rsidRPr="00EB6F8C">
        <w:rPr>
          <w:rFonts w:ascii="Arial" w:hAnsi="Arial" w:cs="Arial"/>
          <w:shd w:val="clear" w:color="auto" w:fill="FFFFFF"/>
        </w:rPr>
        <w:t xml:space="preserve">University </w:t>
      </w:r>
      <w:r w:rsidR="00CF5844" w:rsidRPr="00EB6F8C">
        <w:rPr>
          <w:rFonts w:ascii="Arial" w:hAnsi="Arial" w:cs="Arial"/>
          <w:shd w:val="clear" w:color="auto" w:fill="FFFFFF"/>
        </w:rPr>
        <w:t>community to provide a compassionate response to assist students experiencing unforeseen, short-term extenuating circumstances that may impact or impede a student’s ability to complete their academics. This may include but is not limited to,</w:t>
      </w:r>
    </w:p>
    <w:p w14:paraId="2DEA313F" w14:textId="5DFE2E01" w:rsidR="004E021E" w:rsidRPr="00EB6F8C" w:rsidRDefault="004E021E" w:rsidP="004E021E">
      <w:pPr>
        <w:numPr>
          <w:ilvl w:val="0"/>
          <w:numId w:val="24"/>
        </w:numPr>
        <w:shd w:val="clear" w:color="auto" w:fill="FFFFFF"/>
        <w:spacing w:before="100" w:beforeAutospacing="1" w:after="100" w:afterAutospacing="1"/>
        <w:rPr>
          <w:rFonts w:ascii="Arial" w:hAnsi="Arial" w:cs="Arial"/>
          <w:b/>
          <w:bCs/>
          <w:lang w:val="en-US"/>
        </w:rPr>
      </w:pPr>
      <w:r w:rsidRPr="00EB6F8C">
        <w:rPr>
          <w:rStyle w:val="Strong"/>
          <w:rFonts w:ascii="Arial" w:hAnsi="Arial" w:cs="Arial"/>
          <w:b w:val="0"/>
          <w:bCs w:val="0"/>
        </w:rPr>
        <w:t>Short term Physical or Mental Illness or Injury (stomach flu, anxiety/depression, mononucleosis, concussion, broken bones, surgery, medical treatments, etc.)</w:t>
      </w:r>
    </w:p>
    <w:p w14:paraId="6709580E" w14:textId="7B37C8B5" w:rsidR="0007479A" w:rsidRPr="00EB6F8C" w:rsidRDefault="0007479A" w:rsidP="0007479A">
      <w:pPr>
        <w:numPr>
          <w:ilvl w:val="0"/>
          <w:numId w:val="24"/>
        </w:numPr>
        <w:shd w:val="clear" w:color="auto" w:fill="FFFFFF"/>
        <w:spacing w:before="100" w:beforeAutospacing="1" w:after="100" w:afterAutospacing="1"/>
        <w:rPr>
          <w:rFonts w:ascii="Arial" w:hAnsi="Arial" w:cs="Arial"/>
          <w:b/>
          <w:bCs/>
          <w:color w:val="000000"/>
        </w:rPr>
      </w:pPr>
      <w:r w:rsidRPr="00EB6F8C">
        <w:rPr>
          <w:rStyle w:val="Strong"/>
          <w:rFonts w:ascii="Arial" w:hAnsi="Arial" w:cs="Arial"/>
          <w:b w:val="0"/>
          <w:bCs w:val="0"/>
          <w:color w:val="000000"/>
        </w:rPr>
        <w:t>Traumatic Event/Confidential</w:t>
      </w:r>
      <w:r w:rsidRPr="00EB6F8C">
        <w:rPr>
          <w:rStyle w:val="Strong"/>
          <w:rFonts w:ascii="Arial" w:hAnsi="Arial" w:cs="Arial"/>
          <w:color w:val="000000"/>
        </w:rPr>
        <w:t> </w:t>
      </w:r>
      <w:r w:rsidRPr="00EB6F8C">
        <w:rPr>
          <w:rStyle w:val="Strong"/>
          <w:rFonts w:ascii="Arial" w:hAnsi="Arial" w:cs="Arial"/>
          <w:b w:val="0"/>
          <w:bCs w:val="0"/>
          <w:color w:val="000000"/>
        </w:rPr>
        <w:t>(Bereavement, serious injury, illness or required treatment for a significant other/family member or a traumatic event such as divorce, sexual assault, social injustice, etc.)</w:t>
      </w:r>
    </w:p>
    <w:p w14:paraId="6C83EE38" w14:textId="77777777" w:rsidR="0007479A" w:rsidRPr="00EB6F8C" w:rsidRDefault="0007479A" w:rsidP="0007479A">
      <w:pPr>
        <w:numPr>
          <w:ilvl w:val="0"/>
          <w:numId w:val="24"/>
        </w:numPr>
        <w:shd w:val="clear" w:color="auto" w:fill="FFFFFF"/>
        <w:spacing w:before="100" w:beforeAutospacing="1" w:after="100" w:afterAutospacing="1"/>
        <w:rPr>
          <w:rFonts w:ascii="Arial" w:hAnsi="Arial" w:cs="Arial"/>
          <w:color w:val="000000"/>
        </w:rPr>
      </w:pPr>
      <w:r w:rsidRPr="00EB6F8C">
        <w:rPr>
          <w:rStyle w:val="Strong"/>
          <w:rFonts w:ascii="Arial" w:hAnsi="Arial" w:cs="Arial"/>
          <w:b w:val="0"/>
          <w:bCs w:val="0"/>
          <w:color w:val="000000"/>
        </w:rPr>
        <w:lastRenderedPageBreak/>
        <w:t>Requirements by Law or Public Health Authorities (court dates, jury duty, requirements to isolate, etc.)</w:t>
      </w:r>
    </w:p>
    <w:p w14:paraId="1C56D215" w14:textId="77777777" w:rsidR="0007479A" w:rsidRPr="00EB6F8C" w:rsidRDefault="0007479A" w:rsidP="0007479A">
      <w:pPr>
        <w:numPr>
          <w:ilvl w:val="0"/>
          <w:numId w:val="24"/>
        </w:numPr>
        <w:shd w:val="clear" w:color="auto" w:fill="FFFFFF"/>
        <w:spacing w:before="100" w:beforeAutospacing="1" w:after="100" w:afterAutospacing="1"/>
        <w:rPr>
          <w:rStyle w:val="Strong"/>
          <w:rFonts w:ascii="Arial" w:eastAsiaTheme="minorHAnsi" w:hAnsi="Arial" w:cs="Arial"/>
          <w14:ligatures w14:val="standardContextual"/>
        </w:rPr>
      </w:pPr>
      <w:r w:rsidRPr="00EB6F8C">
        <w:rPr>
          <w:rStyle w:val="Strong"/>
          <w:rFonts w:ascii="Arial" w:hAnsi="Arial" w:cs="Arial"/>
          <w:b w:val="0"/>
          <w:bCs w:val="0"/>
          <w:color w:val="000000"/>
        </w:rPr>
        <w:t>Significant Event</w:t>
      </w:r>
      <w:r w:rsidRPr="00EB6F8C">
        <w:rPr>
          <w:rStyle w:val="Strong"/>
          <w:rFonts w:ascii="Arial" w:hAnsi="Arial" w:cs="Arial"/>
          <w:color w:val="000000"/>
        </w:rPr>
        <w:t xml:space="preserve"> </w:t>
      </w:r>
      <w:r w:rsidRPr="00EB6F8C">
        <w:rPr>
          <w:rStyle w:val="Strong"/>
          <w:rFonts w:ascii="Arial" w:hAnsi="Arial" w:cs="Arial"/>
          <w:b w:val="0"/>
          <w:bCs w:val="0"/>
          <w:color w:val="000000"/>
        </w:rPr>
        <w:t>(varsity athletic event, distinguished event, serving in the Reserve Forces, etc.)</w:t>
      </w:r>
    </w:p>
    <w:p w14:paraId="243CB6C7" w14:textId="77777777" w:rsidR="00CF5844" w:rsidRPr="00EB6F8C" w:rsidRDefault="00CF5844" w:rsidP="00CF5844">
      <w:pPr>
        <w:pStyle w:val="NormalWeb"/>
        <w:spacing w:before="0" w:beforeAutospacing="0" w:after="150" w:afterAutospacing="0"/>
        <w:rPr>
          <w:rFonts w:ascii="Arial" w:hAnsi="Arial" w:cs="Arial"/>
          <w:color w:val="565A5C"/>
          <w:shd w:val="clear" w:color="auto" w:fill="FFFFFF"/>
        </w:rPr>
      </w:pPr>
      <w:r w:rsidRPr="00EB6F8C">
        <w:rPr>
          <w:rFonts w:ascii="Arial" w:hAnsi="Arial" w:cs="Arial"/>
          <w:shd w:val="clear" w:color="auto" w:fill="FFFFFF"/>
        </w:rPr>
        <w:t>Queen’s University is committed to providing academic consideration to students experiencing extenuating circumstances. For more information, please see the </w:t>
      </w:r>
      <w:hyperlink r:id="rId27" w:tgtFrame="_blank" w:history="1">
        <w:r w:rsidRPr="00EB6F8C">
          <w:rPr>
            <w:rStyle w:val="Hyperlink"/>
            <w:rFonts w:ascii="Arial" w:hAnsi="Arial" w:cs="Arial"/>
            <w:color w:val="006FBF"/>
            <w:shd w:val="clear" w:color="auto" w:fill="FFFFFF"/>
          </w:rPr>
          <w:t>Senate Policy on Academic Consideration for Students in Extenuating Circumstances</w:t>
        </w:r>
      </w:hyperlink>
      <w:r w:rsidRPr="00EB6F8C">
        <w:rPr>
          <w:rFonts w:ascii="Arial" w:hAnsi="Arial" w:cs="Arial"/>
          <w:color w:val="565A5C"/>
          <w:shd w:val="clear" w:color="auto" w:fill="FFFFFF"/>
        </w:rPr>
        <w:t>.</w:t>
      </w:r>
    </w:p>
    <w:p w14:paraId="483CA86A" w14:textId="77777777" w:rsidR="00CF5844" w:rsidRPr="00EB6F8C" w:rsidRDefault="00CF5844" w:rsidP="00CF5844">
      <w:pPr>
        <w:pStyle w:val="NormalWeb"/>
        <w:spacing w:before="0" w:beforeAutospacing="0" w:after="150" w:afterAutospacing="0"/>
        <w:rPr>
          <w:rFonts w:ascii="Arial" w:hAnsi="Arial" w:cs="Arial"/>
          <w:shd w:val="clear" w:color="auto" w:fill="FFFFFF"/>
        </w:rPr>
      </w:pPr>
      <w:r w:rsidRPr="00EB6F8C">
        <w:rPr>
          <w:rFonts w:ascii="Arial" w:hAnsi="Arial" w:cs="Arial"/>
          <w:shd w:val="clear" w:color="auto" w:fill="FFFFFF"/>
        </w:rPr>
        <w:t>Each Faculty has developed a protocol to provide a consistent and equitable approach in dealing with requests for academic consideration for students facing extenuating circumstances.  For more information, undergraduate students in the Faculty of Arts and Sciences should consult the Faculty’s webpage on </w:t>
      </w:r>
      <w:hyperlink r:id="rId28" w:tgtFrame="_blank" w:history="1">
        <w:r w:rsidRPr="00EB6F8C">
          <w:rPr>
            <w:rStyle w:val="Hyperlink"/>
            <w:rFonts w:ascii="Arial" w:hAnsi="Arial" w:cs="Arial"/>
            <w:color w:val="006FBF"/>
            <w:shd w:val="clear" w:color="auto" w:fill="FFFFFF"/>
          </w:rPr>
          <w:t>Academic Consideration in Extenuating Circumstances</w:t>
        </w:r>
      </w:hyperlink>
      <w:r w:rsidRPr="00EB6F8C">
        <w:rPr>
          <w:rFonts w:ascii="Arial" w:hAnsi="Arial" w:cs="Arial"/>
          <w:color w:val="565A5C"/>
          <w:shd w:val="clear" w:color="auto" w:fill="FFFFFF"/>
        </w:rPr>
        <w:t> </w:t>
      </w:r>
      <w:r w:rsidRPr="00EB6F8C">
        <w:rPr>
          <w:rFonts w:ascii="Arial" w:hAnsi="Arial" w:cs="Arial"/>
          <w:shd w:val="clear" w:color="auto" w:fill="FFFFFF"/>
        </w:rPr>
        <w:t>and submit a request via the </w:t>
      </w:r>
      <w:hyperlink r:id="rId29" w:tgtFrame="_blank" w:history="1">
        <w:r w:rsidRPr="00EB6F8C">
          <w:rPr>
            <w:rStyle w:val="Hyperlink"/>
            <w:rFonts w:ascii="Arial" w:hAnsi="Arial" w:cs="Arial"/>
            <w:color w:val="006FBF"/>
            <w:shd w:val="clear" w:color="auto" w:fill="FFFFFF"/>
          </w:rPr>
          <w:t>Academic Consideration Request Portal</w:t>
        </w:r>
      </w:hyperlink>
      <w:r w:rsidRPr="00EB6F8C">
        <w:rPr>
          <w:rFonts w:ascii="Arial" w:hAnsi="Arial" w:cs="Arial"/>
          <w:color w:val="565A5C"/>
          <w:shd w:val="clear" w:color="auto" w:fill="FFFFFF"/>
        </w:rPr>
        <w:t xml:space="preserve">. </w:t>
      </w:r>
      <w:r w:rsidRPr="00EB6F8C">
        <w:rPr>
          <w:rFonts w:ascii="Arial" w:hAnsi="Arial" w:cs="Arial"/>
          <w:shd w:val="clear" w:color="auto" w:fill="FFFFFF"/>
        </w:rPr>
        <w:t>Students in other Faculties and Schools who are enrolled in this course should refer to the protocol for their home Faculty.</w:t>
      </w:r>
    </w:p>
    <w:p w14:paraId="5A15C638" w14:textId="3C570C40" w:rsidR="00CF5844" w:rsidRPr="00EB6F8C" w:rsidRDefault="00CF5844" w:rsidP="00CF5844">
      <w:pPr>
        <w:pStyle w:val="NormalWeb"/>
        <w:spacing w:before="0" w:beforeAutospacing="0" w:after="150" w:afterAutospacing="0"/>
        <w:rPr>
          <w:rFonts w:ascii="Arial" w:hAnsi="Arial" w:cs="Arial"/>
          <w:shd w:val="clear" w:color="auto" w:fill="FFFFFF"/>
        </w:rPr>
      </w:pPr>
      <w:r w:rsidRPr="00EB6F8C">
        <w:rPr>
          <w:rFonts w:ascii="Arial" w:hAnsi="Arial" w:cs="Arial"/>
          <w:shd w:val="clear" w:color="auto" w:fill="FFFFFF"/>
        </w:rPr>
        <w:t xml:space="preserve">Students are encouraged to submit requests as soon as the need becomes apparent and to contact their instructor and/or course coordinator as soon as possible once </w:t>
      </w:r>
      <w:r w:rsidR="00966DA0" w:rsidRPr="00EB6F8C">
        <w:rPr>
          <w:rFonts w:ascii="Arial" w:hAnsi="Arial" w:cs="Arial"/>
          <w:shd w:val="clear" w:color="auto" w:fill="FFFFFF"/>
        </w:rPr>
        <w:t xml:space="preserve">academic consideration </w:t>
      </w:r>
      <w:r w:rsidRPr="00EB6F8C">
        <w:rPr>
          <w:rFonts w:ascii="Arial" w:hAnsi="Arial" w:cs="Arial"/>
          <w:shd w:val="clear" w:color="auto" w:fill="FFFFFF"/>
        </w:rPr>
        <w:t xml:space="preserve">has been granted. Any delay in contact may limit the options available for </w:t>
      </w:r>
      <w:r w:rsidR="00966DA0" w:rsidRPr="00EB6F8C">
        <w:rPr>
          <w:rFonts w:ascii="Arial" w:hAnsi="Arial" w:cs="Arial"/>
          <w:shd w:val="clear" w:color="auto" w:fill="FFFFFF"/>
        </w:rPr>
        <w:t>academic consideration</w:t>
      </w:r>
      <w:r w:rsidRPr="00EB6F8C">
        <w:rPr>
          <w:rFonts w:ascii="Arial" w:hAnsi="Arial" w:cs="Arial"/>
          <w:shd w:val="clear" w:color="auto" w:fill="FFFFFF"/>
        </w:rPr>
        <w:t>.</w:t>
      </w:r>
    </w:p>
    <w:p w14:paraId="106238C6" w14:textId="5DDBAC6A" w:rsidR="00CF5844" w:rsidRPr="00EB6F8C" w:rsidRDefault="00CF5844" w:rsidP="00CF5844">
      <w:pPr>
        <w:pStyle w:val="NormalWeb"/>
        <w:spacing w:before="0" w:beforeAutospacing="0" w:after="150" w:afterAutospacing="0"/>
        <w:rPr>
          <w:rFonts w:ascii="Arial" w:hAnsi="Arial" w:cs="Arial"/>
          <w:shd w:val="clear" w:color="auto" w:fill="FFFFFF"/>
        </w:rPr>
      </w:pPr>
      <w:r w:rsidRPr="00EB6F8C">
        <w:rPr>
          <w:rFonts w:ascii="Arial" w:hAnsi="Arial" w:cs="Arial"/>
          <w:shd w:val="clear" w:color="auto" w:fill="FFFFFF"/>
        </w:rPr>
        <w:t>For more information on the Academic Consideration process, what is and is not an extenuating circumstance, and to submit an Academic Consideration request, please see the Faculty of Arts and Science</w:t>
      </w:r>
      <w:r w:rsidR="008628C9" w:rsidRPr="00EB6F8C">
        <w:rPr>
          <w:rFonts w:ascii="Arial" w:hAnsi="Arial" w:cs="Arial"/>
          <w:shd w:val="clear" w:color="auto" w:fill="FFFFFF"/>
        </w:rPr>
        <w:t>’s</w:t>
      </w:r>
      <w:r w:rsidRPr="00EB6F8C">
        <w:rPr>
          <w:rFonts w:ascii="Arial" w:hAnsi="Arial" w:cs="Arial"/>
          <w:shd w:val="clear" w:color="auto" w:fill="FFFFFF"/>
        </w:rPr>
        <w:t> </w:t>
      </w:r>
      <w:hyperlink r:id="rId30" w:tgtFrame="_blank" w:history="1">
        <w:r w:rsidRPr="00EB6F8C">
          <w:rPr>
            <w:rStyle w:val="Hyperlink"/>
            <w:rFonts w:ascii="Arial" w:hAnsi="Arial" w:cs="Arial"/>
            <w:color w:val="006FBF"/>
            <w:shd w:val="clear" w:color="auto" w:fill="FFFFFF"/>
          </w:rPr>
          <w:t>Academic Consideration website</w:t>
        </w:r>
      </w:hyperlink>
      <w:r w:rsidRPr="00EB6F8C">
        <w:rPr>
          <w:rFonts w:ascii="Arial" w:hAnsi="Arial" w:cs="Arial"/>
          <w:shd w:val="clear" w:color="auto" w:fill="FFFFFF"/>
        </w:rPr>
        <w:t>. ASO courses include links to information on </w:t>
      </w:r>
      <w:r w:rsidRPr="00EB6F8C">
        <w:rPr>
          <w:rStyle w:val="Strong"/>
          <w:rFonts w:ascii="Arial" w:hAnsi="Arial" w:cs="Arial"/>
          <w:shd w:val="clear" w:color="auto" w:fill="FFFFFF"/>
        </w:rPr>
        <w:t xml:space="preserve">Academic </w:t>
      </w:r>
      <w:r w:rsidR="008628C9" w:rsidRPr="00EB6F8C">
        <w:rPr>
          <w:rStyle w:val="Strong"/>
          <w:rFonts w:ascii="Arial" w:hAnsi="Arial" w:cs="Arial"/>
          <w:shd w:val="clear" w:color="auto" w:fill="FFFFFF"/>
        </w:rPr>
        <w:t>Consideration</w:t>
      </w:r>
      <w:r w:rsidR="008628C9" w:rsidRPr="00EB6F8C">
        <w:rPr>
          <w:rFonts w:ascii="Arial" w:hAnsi="Arial" w:cs="Arial"/>
          <w:shd w:val="clear" w:color="auto" w:fill="FFFFFF"/>
        </w:rPr>
        <w:t> </w:t>
      </w:r>
      <w:r w:rsidRPr="00EB6F8C">
        <w:rPr>
          <w:rFonts w:ascii="Arial" w:hAnsi="Arial" w:cs="Arial"/>
          <w:shd w:val="clear" w:color="auto" w:fill="FFFFFF"/>
        </w:rPr>
        <w:t>on your </w:t>
      </w:r>
      <w:r w:rsidRPr="00EB6F8C">
        <w:rPr>
          <w:rStyle w:val="Strong"/>
          <w:rFonts w:ascii="Arial" w:hAnsi="Arial" w:cs="Arial"/>
          <w:shd w:val="clear" w:color="auto" w:fill="FFFFFF"/>
        </w:rPr>
        <w:t>Course Homepage</w:t>
      </w:r>
      <w:r w:rsidRPr="00EB6F8C">
        <w:rPr>
          <w:rFonts w:ascii="Arial" w:hAnsi="Arial" w:cs="Arial"/>
          <w:shd w:val="clear" w:color="auto" w:fill="FFFFFF"/>
        </w:rPr>
        <w:t> in onQ.</w:t>
      </w:r>
    </w:p>
    <w:p w14:paraId="2328C305" w14:textId="70A914BF" w:rsidR="00CF5844" w:rsidRPr="00EB6F8C" w:rsidRDefault="00CF5844" w:rsidP="00CF5844">
      <w:pPr>
        <w:pStyle w:val="NormalWeb"/>
        <w:spacing w:before="0" w:beforeAutospacing="0" w:after="150" w:afterAutospacing="0"/>
        <w:rPr>
          <w:rFonts w:ascii="Arial" w:hAnsi="Arial" w:cs="Arial"/>
          <w:shd w:val="clear" w:color="auto" w:fill="FFFFFF"/>
        </w:rPr>
      </w:pPr>
      <w:r w:rsidRPr="00EB6F8C">
        <w:rPr>
          <w:rFonts w:ascii="Arial" w:hAnsi="Arial" w:cs="Arial"/>
          <w:shd w:val="clear" w:color="auto" w:fill="FFFFFF"/>
        </w:rPr>
        <w:t xml:space="preserve">Please see the Teaching Team page for contact information </w:t>
      </w:r>
      <w:r w:rsidR="00592F0D" w:rsidRPr="00EB6F8C">
        <w:rPr>
          <w:rFonts w:ascii="Arial" w:hAnsi="Arial" w:cs="Arial"/>
          <w:shd w:val="clear" w:color="auto" w:fill="FFFFFF"/>
        </w:rPr>
        <w:t xml:space="preserve">for your </w:t>
      </w:r>
      <w:r w:rsidR="00803ABA" w:rsidRPr="00EB6F8C">
        <w:rPr>
          <w:rFonts w:ascii="Arial" w:hAnsi="Arial" w:cs="Arial"/>
          <w:shd w:val="clear" w:color="auto" w:fill="FFFFFF"/>
        </w:rPr>
        <w:t>instructor and TA(s), where relevant.</w:t>
      </w:r>
    </w:p>
    <w:bookmarkEnd w:id="69"/>
    <w:p w14:paraId="65CCE8CD" w14:textId="54C6FFA4" w:rsidR="00845E5C" w:rsidRPr="00EB6F8C" w:rsidRDefault="00252473" w:rsidP="00845E5C">
      <w:pPr>
        <w:rPr>
          <w:rFonts w:ascii="Arial" w:hAnsi="Arial" w:cs="Arial"/>
          <w:b/>
          <w:bCs/>
          <w:lang w:val="en-US"/>
        </w:rPr>
      </w:pPr>
      <w:r w:rsidRPr="00EB6F8C">
        <w:rPr>
          <w:rFonts w:ascii="Arial" w:hAnsi="Arial" w:cs="Arial"/>
          <w:b/>
          <w:bCs/>
          <w:lang w:val="en-US"/>
        </w:rPr>
        <w:t xml:space="preserve">Queen’s </w:t>
      </w:r>
      <w:r w:rsidR="00845E5C" w:rsidRPr="00EB6F8C">
        <w:rPr>
          <w:rFonts w:ascii="Arial" w:hAnsi="Arial" w:cs="Arial"/>
          <w:b/>
          <w:bCs/>
          <w:lang w:val="en-US"/>
        </w:rPr>
        <w:t>Policy Statement</w:t>
      </w:r>
      <w:r w:rsidRPr="00EB6F8C">
        <w:rPr>
          <w:rFonts w:ascii="Arial" w:hAnsi="Arial" w:cs="Arial"/>
          <w:b/>
          <w:bCs/>
          <w:lang w:val="en-US"/>
        </w:rPr>
        <w:t xml:space="preserve"> on Academic Integrity</w:t>
      </w:r>
    </w:p>
    <w:p w14:paraId="0C199A81" w14:textId="77777777" w:rsidR="005063D4" w:rsidRPr="00EB6F8C" w:rsidRDefault="005063D4" w:rsidP="00845E5C">
      <w:pPr>
        <w:rPr>
          <w:rFonts w:ascii="Arial" w:hAnsi="Arial" w:cs="Arial"/>
          <w:lang w:val="en-US"/>
        </w:rPr>
      </w:pPr>
    </w:p>
    <w:p w14:paraId="3105CE5B" w14:textId="4E488327" w:rsidR="0055597B" w:rsidRPr="00EB6F8C" w:rsidRDefault="0055597B" w:rsidP="0055597B">
      <w:pPr>
        <w:pStyle w:val="NormalWeb"/>
        <w:shd w:val="clear" w:color="auto" w:fill="FFFFFF"/>
        <w:spacing w:before="0" w:beforeAutospacing="0" w:after="0" w:afterAutospacing="0"/>
        <w:rPr>
          <w:rFonts w:ascii="Arial" w:hAnsi="Arial" w:cs="Arial"/>
          <w:color w:val="212121"/>
        </w:rPr>
      </w:pPr>
      <w:r w:rsidRPr="00EB6F8C">
        <w:rPr>
          <w:rFonts w:ascii="Arial" w:hAnsi="Arial" w:cs="Arial"/>
          <w:color w:val="212121"/>
        </w:rPr>
        <w:t>Queen’s University is dedicated to creating a scholarly community free to explore a range of ideas, to build and advance knowledge, and to share the ideas and knowledge that emerge from a range of intellectual pursuits.</w:t>
      </w:r>
      <w:r w:rsidR="00523C8F" w:rsidRPr="00EB6F8C">
        <w:rPr>
          <w:rFonts w:ascii="Arial" w:hAnsi="Arial" w:cs="Arial"/>
          <w:color w:val="212121"/>
          <w:lang w:val="en-US" w:eastAsia="en-US"/>
        </w:rPr>
        <w:t xml:space="preserve">  </w:t>
      </w:r>
      <w:r w:rsidRPr="00EB6F8C">
        <w:rPr>
          <w:rFonts w:ascii="Arial" w:hAnsi="Arial" w:cs="Arial"/>
          <w:color w:val="212121"/>
        </w:rPr>
        <w:t>Queen’s students, faculty, administrators and staff therefore all have responsibilities for supporting and upholding the fundamental values of academic integrity. Academic integrity is constituted by the five core fundamental values of honesty, trust, fairness, respect and responsibility and by the quality of courage. These values and qualities are central to the building, nurturing and sustaining of an academic community in which all members of the community will thrive. Adherence to the values expressed through academic integrity forms a foundation for the "freedom of inquiry and exchange of ideas" essential to the intellectual life of the University.</w:t>
      </w:r>
    </w:p>
    <w:p w14:paraId="75ACEDA6" w14:textId="77777777" w:rsidR="002E1097" w:rsidRPr="00EB6F8C" w:rsidRDefault="002E1097" w:rsidP="0055597B">
      <w:pPr>
        <w:pStyle w:val="NormalWeb"/>
        <w:shd w:val="clear" w:color="auto" w:fill="FFFFFF"/>
        <w:spacing w:before="0" w:beforeAutospacing="0" w:after="0" w:afterAutospacing="0"/>
        <w:rPr>
          <w:rFonts w:ascii="Arial" w:hAnsi="Arial" w:cs="Arial"/>
          <w:color w:val="212121"/>
          <w:lang w:val="en-US" w:eastAsia="en-US"/>
        </w:rPr>
      </w:pPr>
    </w:p>
    <w:p w14:paraId="46CA537F" w14:textId="77777777" w:rsidR="0055597B" w:rsidRPr="00EB6F8C" w:rsidRDefault="0055597B" w:rsidP="0055597B">
      <w:pPr>
        <w:pStyle w:val="NormalWeb"/>
        <w:shd w:val="clear" w:color="auto" w:fill="FFFFFF"/>
        <w:spacing w:before="0" w:beforeAutospacing="0" w:after="0" w:afterAutospacing="0"/>
        <w:rPr>
          <w:rFonts w:ascii="Arial" w:hAnsi="Arial" w:cs="Arial"/>
          <w:color w:val="212121"/>
        </w:rPr>
      </w:pPr>
      <w:r w:rsidRPr="00EB6F8C">
        <w:rPr>
          <w:rFonts w:ascii="Arial" w:hAnsi="Arial" w:cs="Arial"/>
          <w:color w:val="212121"/>
        </w:rPr>
        <w:t xml:space="preserve">The following statements from “The Fundamental Values of Academic Integrity” (2nd edition), developed by the International </w:t>
      </w:r>
      <w:proofErr w:type="spellStart"/>
      <w:r w:rsidRPr="00EB6F8C">
        <w:rPr>
          <w:rFonts w:ascii="Arial" w:hAnsi="Arial" w:cs="Arial"/>
          <w:color w:val="212121"/>
        </w:rPr>
        <w:t>Center</w:t>
      </w:r>
      <w:proofErr w:type="spellEnd"/>
      <w:r w:rsidRPr="00EB6F8C">
        <w:rPr>
          <w:rFonts w:ascii="Arial" w:hAnsi="Arial" w:cs="Arial"/>
          <w:color w:val="212121"/>
        </w:rPr>
        <w:t xml:space="preserve"> for Academic Integrity (ICAI), contextualize these values and qualities:</w:t>
      </w:r>
    </w:p>
    <w:p w14:paraId="5AF21231" w14:textId="77777777" w:rsidR="0055597B" w:rsidRPr="00EB6F8C" w:rsidRDefault="0055597B" w:rsidP="0055597B">
      <w:pPr>
        <w:numPr>
          <w:ilvl w:val="0"/>
          <w:numId w:val="31"/>
        </w:numPr>
        <w:shd w:val="clear" w:color="auto" w:fill="FFFFFF"/>
        <w:rPr>
          <w:rFonts w:ascii="Arial" w:hAnsi="Arial" w:cs="Arial"/>
          <w:color w:val="212121"/>
        </w:rPr>
      </w:pPr>
      <w:r w:rsidRPr="00EB6F8C">
        <w:rPr>
          <w:rStyle w:val="Strong"/>
          <w:rFonts w:ascii="Arial" w:hAnsi="Arial" w:cs="Arial"/>
          <w:color w:val="212121"/>
        </w:rPr>
        <w:lastRenderedPageBreak/>
        <w:t>Honesty</w:t>
      </w:r>
      <w:r w:rsidRPr="00EB6F8C">
        <w:rPr>
          <w:rFonts w:ascii="Arial" w:hAnsi="Arial" w:cs="Arial"/>
          <w:color w:val="212121"/>
        </w:rPr>
        <w:t>     Academic communities of integrity advance the quest for truth and knowledge through intellectual and personal honesty in learning, teaching, research, and service.</w:t>
      </w:r>
    </w:p>
    <w:p w14:paraId="13B0C097" w14:textId="77777777" w:rsidR="0055597B" w:rsidRPr="00EB6F8C" w:rsidRDefault="0055597B" w:rsidP="0055597B">
      <w:pPr>
        <w:numPr>
          <w:ilvl w:val="0"/>
          <w:numId w:val="31"/>
        </w:numPr>
        <w:shd w:val="clear" w:color="auto" w:fill="FFFFFF"/>
        <w:rPr>
          <w:rFonts w:ascii="Arial" w:hAnsi="Arial" w:cs="Arial"/>
          <w:color w:val="212121"/>
        </w:rPr>
      </w:pPr>
      <w:r w:rsidRPr="00EB6F8C">
        <w:rPr>
          <w:rStyle w:val="Strong"/>
          <w:rFonts w:ascii="Arial" w:hAnsi="Arial" w:cs="Arial"/>
          <w:color w:val="212121"/>
        </w:rPr>
        <w:t>Trust</w:t>
      </w:r>
      <w:r w:rsidRPr="00EB6F8C">
        <w:rPr>
          <w:rFonts w:ascii="Arial" w:hAnsi="Arial" w:cs="Arial"/>
          <w:color w:val="212121"/>
        </w:rPr>
        <w:t>     Academic communities of integrity both foster and rely upon climates of mutual trust. Climates of trust encourage and support the free exchange of ideas which in turn allows scholarly inquiry to reach its fullest potential.</w:t>
      </w:r>
    </w:p>
    <w:p w14:paraId="7ED90BB6" w14:textId="77777777" w:rsidR="0055597B" w:rsidRPr="00EB6F8C" w:rsidRDefault="0055597B" w:rsidP="0055597B">
      <w:pPr>
        <w:numPr>
          <w:ilvl w:val="0"/>
          <w:numId w:val="31"/>
        </w:numPr>
        <w:shd w:val="clear" w:color="auto" w:fill="FFFFFF"/>
        <w:rPr>
          <w:rFonts w:ascii="Arial" w:hAnsi="Arial" w:cs="Arial"/>
          <w:color w:val="212121"/>
        </w:rPr>
      </w:pPr>
      <w:r w:rsidRPr="00EB6F8C">
        <w:rPr>
          <w:rStyle w:val="Strong"/>
          <w:rFonts w:ascii="Arial" w:hAnsi="Arial" w:cs="Arial"/>
          <w:color w:val="212121"/>
        </w:rPr>
        <w:t>Fairness</w:t>
      </w:r>
      <w:r w:rsidRPr="00EB6F8C">
        <w:rPr>
          <w:rFonts w:ascii="Arial" w:hAnsi="Arial" w:cs="Arial"/>
          <w:color w:val="212121"/>
        </w:rPr>
        <w:t>     Academic communities of integrity establish clear and transparent expectations, standards, and practices to support fairness in the interactions of students, faculty, and administrators.</w:t>
      </w:r>
    </w:p>
    <w:p w14:paraId="67A3416C" w14:textId="77777777" w:rsidR="0055597B" w:rsidRPr="00EB6F8C" w:rsidRDefault="0055597B" w:rsidP="0055597B">
      <w:pPr>
        <w:numPr>
          <w:ilvl w:val="0"/>
          <w:numId w:val="31"/>
        </w:numPr>
        <w:shd w:val="clear" w:color="auto" w:fill="FFFFFF"/>
        <w:rPr>
          <w:rFonts w:ascii="Arial" w:hAnsi="Arial" w:cs="Arial"/>
          <w:color w:val="212121"/>
        </w:rPr>
      </w:pPr>
      <w:r w:rsidRPr="00EB6F8C">
        <w:rPr>
          <w:rStyle w:val="Strong"/>
          <w:rFonts w:ascii="Arial" w:hAnsi="Arial" w:cs="Arial"/>
          <w:color w:val="212121"/>
        </w:rPr>
        <w:t>Respect </w:t>
      </w:r>
      <w:r w:rsidRPr="00EB6F8C">
        <w:rPr>
          <w:rFonts w:ascii="Arial" w:hAnsi="Arial" w:cs="Arial"/>
          <w:color w:val="212121"/>
        </w:rPr>
        <w:t>    Academic communities of integrity value the interactive, cooperative, participatory nature of learning. They honor, value, and consider diverse opinions and ideas.</w:t>
      </w:r>
    </w:p>
    <w:p w14:paraId="7D11B342" w14:textId="77777777" w:rsidR="0055597B" w:rsidRPr="00EB6F8C" w:rsidRDefault="0055597B" w:rsidP="0055597B">
      <w:pPr>
        <w:numPr>
          <w:ilvl w:val="0"/>
          <w:numId w:val="31"/>
        </w:numPr>
        <w:shd w:val="clear" w:color="auto" w:fill="FFFFFF"/>
        <w:rPr>
          <w:rFonts w:ascii="Arial" w:hAnsi="Arial" w:cs="Arial"/>
          <w:color w:val="212121"/>
        </w:rPr>
      </w:pPr>
      <w:r w:rsidRPr="00EB6F8C">
        <w:rPr>
          <w:rStyle w:val="Strong"/>
          <w:rFonts w:ascii="Arial" w:hAnsi="Arial" w:cs="Arial"/>
          <w:color w:val="212121"/>
        </w:rPr>
        <w:t>Responsibility</w:t>
      </w:r>
      <w:r w:rsidRPr="00EB6F8C">
        <w:rPr>
          <w:rFonts w:ascii="Arial" w:hAnsi="Arial" w:cs="Arial"/>
          <w:color w:val="212121"/>
        </w:rPr>
        <w:t xml:space="preserve">     Academic communities of integrity rest upon foundations of personal accountability coupled with the willingness of individuals and groups to lead by example, uphold mutually agreed-upon standards, and </w:t>
      </w:r>
      <w:proofErr w:type="gramStart"/>
      <w:r w:rsidRPr="00EB6F8C">
        <w:rPr>
          <w:rFonts w:ascii="Arial" w:hAnsi="Arial" w:cs="Arial"/>
          <w:color w:val="212121"/>
        </w:rPr>
        <w:t>take action</w:t>
      </w:r>
      <w:proofErr w:type="gramEnd"/>
      <w:r w:rsidRPr="00EB6F8C">
        <w:rPr>
          <w:rFonts w:ascii="Arial" w:hAnsi="Arial" w:cs="Arial"/>
          <w:color w:val="212121"/>
        </w:rPr>
        <w:t xml:space="preserve"> when they encounter wrongdoing.</w:t>
      </w:r>
    </w:p>
    <w:p w14:paraId="2B16E1D0" w14:textId="77777777" w:rsidR="0055597B" w:rsidRPr="00EB6F8C" w:rsidRDefault="0055597B" w:rsidP="0055597B">
      <w:pPr>
        <w:numPr>
          <w:ilvl w:val="0"/>
          <w:numId w:val="31"/>
        </w:numPr>
        <w:shd w:val="clear" w:color="auto" w:fill="FFFFFF"/>
        <w:rPr>
          <w:rFonts w:ascii="Arial" w:hAnsi="Arial" w:cs="Arial"/>
          <w:color w:val="212121"/>
        </w:rPr>
      </w:pPr>
      <w:r w:rsidRPr="00EB6F8C">
        <w:rPr>
          <w:rStyle w:val="Strong"/>
          <w:rFonts w:ascii="Arial" w:hAnsi="Arial" w:cs="Arial"/>
          <w:color w:val="212121"/>
        </w:rPr>
        <w:t>Courage</w:t>
      </w:r>
      <w:r w:rsidRPr="00EB6F8C">
        <w:rPr>
          <w:rFonts w:ascii="Arial" w:hAnsi="Arial" w:cs="Arial"/>
          <w:color w:val="212121"/>
        </w:rPr>
        <w:t>     To develop and sustain communities of integrity, it takes more than simply believing in the fundamental values. Translating the values from talking points into action -- standing up for them in the face of pressure and adversity — requires determination, commitment, and courage.</w:t>
      </w:r>
    </w:p>
    <w:p w14:paraId="671599D6" w14:textId="4B032D13" w:rsidR="0052245C" w:rsidRPr="00EB6F8C" w:rsidRDefault="0055597B" w:rsidP="0052245C">
      <w:pPr>
        <w:pStyle w:val="NormalWeb"/>
        <w:shd w:val="clear" w:color="auto" w:fill="FFFFFF"/>
        <w:spacing w:before="0" w:beforeAutospacing="0" w:after="0" w:afterAutospacing="0"/>
        <w:rPr>
          <w:rFonts w:ascii="Arial" w:hAnsi="Arial" w:cs="Arial"/>
          <w:color w:val="212121"/>
        </w:rPr>
      </w:pPr>
      <w:r w:rsidRPr="00EB6F8C">
        <w:rPr>
          <w:rFonts w:ascii="Arial" w:hAnsi="Arial" w:cs="Arial"/>
          <w:color w:val="212121"/>
        </w:rPr>
        <w:t>Students are responsible for familiarizing themselves with and adhering to the</w:t>
      </w:r>
      <w:r w:rsidR="006B4DAB" w:rsidRPr="00EB6F8C">
        <w:rPr>
          <w:rFonts w:ascii="Arial" w:hAnsi="Arial" w:cs="Arial"/>
          <w:color w:val="212121"/>
        </w:rPr>
        <w:t xml:space="preserve"> Senate</w:t>
      </w:r>
      <w:r w:rsidRPr="00EB6F8C">
        <w:rPr>
          <w:rFonts w:ascii="Arial" w:hAnsi="Arial" w:cs="Arial"/>
          <w:color w:val="212121"/>
        </w:rPr>
        <w:t xml:space="preserve"> </w:t>
      </w:r>
      <w:hyperlink r:id="rId31" w:history="1">
        <w:r w:rsidRPr="00EB6F8C">
          <w:rPr>
            <w:rStyle w:val="Hyperlink"/>
            <w:rFonts w:ascii="Arial" w:hAnsi="Arial" w:cs="Arial"/>
          </w:rPr>
          <w:t>regulations</w:t>
        </w:r>
      </w:hyperlink>
      <w:r w:rsidRPr="00EB6F8C">
        <w:rPr>
          <w:rFonts w:ascii="Arial" w:hAnsi="Arial" w:cs="Arial"/>
          <w:color w:val="212121"/>
        </w:rPr>
        <w:t xml:space="preserve"> concerning academic integrity</w:t>
      </w:r>
      <w:r w:rsidR="006B4DAB" w:rsidRPr="00EB6F8C">
        <w:rPr>
          <w:rFonts w:ascii="Arial" w:hAnsi="Arial" w:cs="Arial"/>
          <w:color w:val="212121"/>
        </w:rPr>
        <w:t xml:space="preserve">, </w:t>
      </w:r>
      <w:r w:rsidRPr="00EB6F8C">
        <w:rPr>
          <w:rFonts w:ascii="Arial" w:hAnsi="Arial" w:cs="Arial"/>
          <w:color w:val="212121"/>
        </w:rPr>
        <w:t xml:space="preserve">along with </w:t>
      </w:r>
      <w:hyperlink r:id="rId32" w:history="1">
        <w:r w:rsidRPr="00EB6F8C">
          <w:rPr>
            <w:rStyle w:val="Hyperlink"/>
            <w:rFonts w:ascii="Arial" w:hAnsi="Arial" w:cs="Arial"/>
          </w:rPr>
          <w:t>Faculty or School</w:t>
        </w:r>
      </w:hyperlink>
      <w:r w:rsidRPr="00EB6F8C">
        <w:rPr>
          <w:rFonts w:ascii="Arial" w:hAnsi="Arial" w:cs="Arial"/>
          <w:color w:val="212121"/>
        </w:rPr>
        <w:t xml:space="preserve"> specific information. Departures from academic integrity include, but are not limited to, plagiarism, use of unauthorized materials, facilitation, forgery and falsification. Actions which contravene the regulation on academic integrity carry sanctions that can range from a warning, to loss of grades on an assignment, to failure of a course, to requirement to withdraw from the university.</w:t>
      </w:r>
    </w:p>
    <w:p w14:paraId="764579D4" w14:textId="77777777" w:rsidR="005B5DBE" w:rsidRPr="00EB6F8C" w:rsidRDefault="005B5DBE" w:rsidP="009A2205">
      <w:pPr>
        <w:rPr>
          <w:rFonts w:ascii="Arial" w:hAnsi="Arial" w:cs="Arial"/>
          <w:b/>
          <w:bCs/>
        </w:rPr>
      </w:pPr>
    </w:p>
    <w:p w14:paraId="37599423" w14:textId="012D14EF" w:rsidR="00504260" w:rsidRPr="00EB6F8C" w:rsidRDefault="00854C8E" w:rsidP="009A2205">
      <w:pPr>
        <w:rPr>
          <w:rFonts w:ascii="Arial" w:hAnsi="Arial" w:cs="Arial"/>
          <w:b/>
          <w:bCs/>
        </w:rPr>
      </w:pPr>
      <w:r w:rsidRPr="00EB6F8C">
        <w:rPr>
          <w:rFonts w:ascii="Arial" w:hAnsi="Arial" w:cs="Arial"/>
          <w:b/>
          <w:bCs/>
        </w:rPr>
        <w:t>S</w:t>
      </w:r>
      <w:r w:rsidR="009A2205" w:rsidRPr="00EB6F8C">
        <w:rPr>
          <w:rFonts w:ascii="Arial" w:hAnsi="Arial" w:cs="Arial"/>
          <w:b/>
          <w:bCs/>
        </w:rPr>
        <w:t>yllabus statements for Generative Artificial Intelligence (AI) Tools</w:t>
      </w:r>
      <w:r w:rsidR="005B5DBE" w:rsidRPr="00EB6F8C">
        <w:rPr>
          <w:rFonts w:ascii="Arial" w:hAnsi="Arial" w:cs="Arial"/>
          <w:b/>
          <w:bCs/>
        </w:rPr>
        <w:t xml:space="preserve"> (select one of the following)</w:t>
      </w:r>
    </w:p>
    <w:p w14:paraId="2EE586DE" w14:textId="0ECB2085" w:rsidR="009A2205" w:rsidRPr="00EB6F8C" w:rsidRDefault="009A2205" w:rsidP="009A2205">
      <w:pPr>
        <w:rPr>
          <w:rFonts w:ascii="Arial" w:hAnsi="Arial" w:cs="Arial"/>
          <w:color w:val="ED7D31" w:themeColor="accent2"/>
        </w:rPr>
      </w:pPr>
      <w:r w:rsidRPr="00EB6F8C">
        <w:rPr>
          <w:rFonts w:ascii="Arial" w:hAnsi="Arial" w:cs="Arial"/>
          <w:color w:val="ED7D31" w:themeColor="accent2"/>
        </w:rPr>
        <w:t>Permitted with citation</w:t>
      </w:r>
    </w:p>
    <w:p w14:paraId="3673CB97" w14:textId="77777777" w:rsidR="009A2205" w:rsidRPr="00EB6F8C" w:rsidRDefault="009A2205" w:rsidP="00975E65">
      <w:pPr>
        <w:rPr>
          <w:rFonts w:ascii="Arial" w:hAnsi="Arial" w:cs="Arial"/>
          <w:i/>
          <w:iCs/>
          <w:color w:val="ED7D31" w:themeColor="accent2"/>
        </w:rPr>
      </w:pPr>
      <w:r w:rsidRPr="00EB6F8C">
        <w:rPr>
          <w:rFonts w:ascii="Arial" w:hAnsi="Arial" w:cs="Arial"/>
          <w:i/>
          <w:iCs/>
          <w:color w:val="ED7D31" w:themeColor="accent2"/>
        </w:rPr>
        <w:t xml:space="preserve">Students must submit their own work and cite the work that is not theirs. Generative AI writing tools such as ChatGPT are welcome in this class, provided you cite the material that they generate. Any other use constitutes a Departure from Academic Integrity. </w:t>
      </w:r>
    </w:p>
    <w:p w14:paraId="78604E49" w14:textId="77777777" w:rsidR="00B008D2" w:rsidRPr="00EB6F8C" w:rsidRDefault="00B008D2" w:rsidP="0052245C">
      <w:pPr>
        <w:spacing w:line="360" w:lineRule="auto"/>
        <w:rPr>
          <w:rFonts w:ascii="Arial" w:hAnsi="Arial" w:cs="Arial"/>
          <w:i/>
          <w:iCs/>
          <w:color w:val="ED7D31" w:themeColor="accent2"/>
        </w:rPr>
      </w:pPr>
    </w:p>
    <w:p w14:paraId="42BBA17A" w14:textId="59F3C884" w:rsidR="0052245C" w:rsidRPr="00EB6F8C" w:rsidRDefault="0052245C" w:rsidP="0052245C">
      <w:pPr>
        <w:spacing w:line="360" w:lineRule="auto"/>
        <w:rPr>
          <w:rFonts w:ascii="Arial" w:hAnsi="Arial" w:cs="Arial"/>
          <w:lang w:val="en-US"/>
        </w:rPr>
      </w:pPr>
      <w:r w:rsidRPr="00EB6F8C">
        <w:rPr>
          <w:rFonts w:ascii="Arial" w:hAnsi="Arial" w:cs="Arial"/>
        </w:rPr>
        <w:t xml:space="preserve">Queen’s </w:t>
      </w:r>
      <w:hyperlink r:id="rId33" w:history="1">
        <w:r w:rsidRPr="00EB6F8C">
          <w:rPr>
            <w:rStyle w:val="Hyperlink"/>
            <w:rFonts w:ascii="Arial" w:hAnsi="Arial" w:cs="Arial"/>
          </w:rPr>
          <w:t>Student Academic Success Services</w:t>
        </w:r>
      </w:hyperlink>
      <w:r w:rsidRPr="00EB6F8C">
        <w:rPr>
          <w:rFonts w:ascii="Arial" w:hAnsi="Arial" w:cs="Arial"/>
        </w:rPr>
        <w:t xml:space="preserve"> (SASS) offers a self-directed, online academic integrity module which we encourage all students to take which will help with:</w:t>
      </w:r>
    </w:p>
    <w:p w14:paraId="332E8D07" w14:textId="77777777" w:rsidR="0052245C" w:rsidRPr="00EB6F8C" w:rsidRDefault="0052245C" w:rsidP="00090E8A">
      <w:pPr>
        <w:pStyle w:val="ListParagraph"/>
        <w:numPr>
          <w:ilvl w:val="0"/>
          <w:numId w:val="23"/>
        </w:numPr>
        <w:rPr>
          <w:rFonts w:ascii="Arial" w:hAnsi="Arial" w:cs="Arial"/>
        </w:rPr>
      </w:pPr>
      <w:r w:rsidRPr="00EB6F8C">
        <w:rPr>
          <w:rFonts w:ascii="Arial" w:hAnsi="Arial" w:cs="Arial"/>
        </w:rPr>
        <w:t>Understanding the nature of the academic integrity departure</w:t>
      </w:r>
    </w:p>
    <w:p w14:paraId="1BE518DE" w14:textId="77777777" w:rsidR="0052245C" w:rsidRPr="00EB6F8C" w:rsidRDefault="0052245C" w:rsidP="00090E8A">
      <w:pPr>
        <w:pStyle w:val="ListParagraph"/>
        <w:numPr>
          <w:ilvl w:val="0"/>
          <w:numId w:val="23"/>
        </w:numPr>
        <w:rPr>
          <w:rFonts w:ascii="Arial" w:hAnsi="Arial" w:cs="Arial"/>
        </w:rPr>
      </w:pPr>
      <w:r w:rsidRPr="00EB6F8C">
        <w:rPr>
          <w:rFonts w:ascii="Arial" w:hAnsi="Arial" w:cs="Arial"/>
        </w:rPr>
        <w:t>Understanding the expectations of and role of sources in scholarly writing</w:t>
      </w:r>
    </w:p>
    <w:p w14:paraId="3EF7AF86" w14:textId="77777777" w:rsidR="0052245C" w:rsidRPr="00EB6F8C" w:rsidRDefault="0052245C" w:rsidP="00090E8A">
      <w:pPr>
        <w:pStyle w:val="ListParagraph"/>
        <w:numPr>
          <w:ilvl w:val="0"/>
          <w:numId w:val="23"/>
        </w:numPr>
        <w:rPr>
          <w:rFonts w:ascii="Arial" w:hAnsi="Arial" w:cs="Arial"/>
        </w:rPr>
      </w:pPr>
      <w:r w:rsidRPr="00EB6F8C">
        <w:rPr>
          <w:rFonts w:ascii="Arial" w:hAnsi="Arial" w:cs="Arial"/>
        </w:rPr>
        <w:t>Integrating sources into your writing (paraphrasing, quoting, summarizing)</w:t>
      </w:r>
    </w:p>
    <w:p w14:paraId="3F158E55" w14:textId="77777777" w:rsidR="0052245C" w:rsidRPr="00EB6F8C" w:rsidRDefault="0052245C" w:rsidP="00090E8A">
      <w:pPr>
        <w:pStyle w:val="ListParagraph"/>
        <w:numPr>
          <w:ilvl w:val="0"/>
          <w:numId w:val="23"/>
        </w:numPr>
        <w:rPr>
          <w:rFonts w:ascii="Arial" w:hAnsi="Arial" w:cs="Arial"/>
        </w:rPr>
      </w:pPr>
      <w:r w:rsidRPr="00EB6F8C">
        <w:rPr>
          <w:rFonts w:ascii="Arial" w:hAnsi="Arial" w:cs="Arial"/>
        </w:rPr>
        <w:t>Understanding when and how to cite your sources</w:t>
      </w:r>
    </w:p>
    <w:p w14:paraId="390226E0" w14:textId="77777777" w:rsidR="0052245C" w:rsidRPr="00EB6F8C" w:rsidRDefault="0052245C" w:rsidP="00090E8A">
      <w:pPr>
        <w:pStyle w:val="ListParagraph"/>
        <w:numPr>
          <w:ilvl w:val="0"/>
          <w:numId w:val="23"/>
        </w:numPr>
        <w:rPr>
          <w:rFonts w:ascii="Arial" w:hAnsi="Arial" w:cs="Arial"/>
        </w:rPr>
      </w:pPr>
      <w:r w:rsidRPr="00EB6F8C">
        <w:rPr>
          <w:rFonts w:ascii="Arial" w:hAnsi="Arial" w:cs="Arial"/>
        </w:rPr>
        <w:t>Managing your time effectively to avoid the need for shortcuts</w:t>
      </w:r>
    </w:p>
    <w:p w14:paraId="229A2A9B" w14:textId="77777777" w:rsidR="0052245C" w:rsidRPr="00EB6F8C" w:rsidRDefault="0052245C" w:rsidP="00090E8A">
      <w:pPr>
        <w:pStyle w:val="ListParagraph"/>
        <w:numPr>
          <w:ilvl w:val="0"/>
          <w:numId w:val="23"/>
        </w:numPr>
        <w:rPr>
          <w:rFonts w:ascii="Arial" w:hAnsi="Arial" w:cs="Arial"/>
        </w:rPr>
      </w:pPr>
      <w:r w:rsidRPr="00EB6F8C">
        <w:rPr>
          <w:rFonts w:ascii="Arial" w:hAnsi="Arial" w:cs="Arial"/>
        </w:rPr>
        <w:t>Taking effective notes to ensure accuracy of source material and correct attribution</w:t>
      </w:r>
    </w:p>
    <w:p w14:paraId="720C3A31" w14:textId="77777777" w:rsidR="0052245C" w:rsidRPr="00EB6F8C" w:rsidRDefault="0052245C" w:rsidP="009C3ED4">
      <w:pPr>
        <w:spacing w:line="276" w:lineRule="auto"/>
        <w:textAlignment w:val="baseline"/>
        <w:rPr>
          <w:rFonts w:ascii="Arial" w:hAnsi="Arial" w:cs="Arial"/>
          <w:b/>
          <w:bCs/>
        </w:rPr>
      </w:pPr>
    </w:p>
    <w:p w14:paraId="234F1920" w14:textId="2F0B580D" w:rsidR="001D1395" w:rsidRPr="00EB6F8C" w:rsidRDefault="001D1395" w:rsidP="001D1395">
      <w:pPr>
        <w:pStyle w:val="Heading2"/>
        <w:rPr>
          <w:rFonts w:ascii="Arial" w:eastAsia="Times New Roman" w:hAnsi="Arial" w:cs="Arial"/>
          <w:sz w:val="24"/>
          <w:szCs w:val="24"/>
        </w:rPr>
      </w:pPr>
      <w:bookmarkStart w:id="71" w:name="_Toc138262157"/>
      <w:bookmarkStart w:id="72" w:name="_Toc138262202"/>
      <w:bookmarkStart w:id="73" w:name="_Toc138275655"/>
      <w:bookmarkStart w:id="74" w:name="_Toc138275712"/>
      <w:bookmarkEnd w:id="71"/>
      <w:bookmarkEnd w:id="72"/>
      <w:bookmarkEnd w:id="73"/>
      <w:bookmarkEnd w:id="74"/>
      <w:r w:rsidRPr="00EB6F8C">
        <w:rPr>
          <w:rFonts w:ascii="Arial" w:eastAsia="Times New Roman" w:hAnsi="Arial" w:cs="Arial"/>
          <w:sz w:val="24"/>
          <w:szCs w:val="24"/>
        </w:rPr>
        <w:lastRenderedPageBreak/>
        <w:t>Turnitin Statement</w:t>
      </w:r>
    </w:p>
    <w:p w14:paraId="2C83A75C" w14:textId="77777777" w:rsidR="001D1395" w:rsidRPr="00EB6F8C" w:rsidRDefault="001D1395" w:rsidP="00DE2138">
      <w:pPr>
        <w:pStyle w:val="Normalsyllabus"/>
        <w:rPr>
          <w:rFonts w:ascii="Arial" w:hAnsi="Arial" w:cs="Arial"/>
          <w:sz w:val="24"/>
          <w:szCs w:val="24"/>
          <w:shd w:val="clear" w:color="auto" w:fill="FFFF00"/>
        </w:rPr>
      </w:pPr>
      <w:r w:rsidRPr="00EB6F8C">
        <w:rPr>
          <w:rFonts w:ascii="Arial" w:hAnsi="Arial" w:cs="Arial"/>
          <w:sz w:val="24"/>
          <w:szCs w:val="24"/>
        </w:rPr>
        <w:t xml:space="preserve">This course makes use of Turnitin, a third-party application that helps maintain standards of excellence in academic integrity. Normally, students will be required to submit their course assignments through onQ to Turnitin. In doing so, students’ work will be included as source documents in the Turnitin reference database, where they will be used solely for the purpose of detecting plagiarized text in this course. Data from submissions is also collected and </w:t>
      </w:r>
      <w:proofErr w:type="spellStart"/>
      <w:r w:rsidRPr="00EB6F8C">
        <w:rPr>
          <w:rFonts w:ascii="Arial" w:hAnsi="Arial" w:cs="Arial"/>
          <w:sz w:val="24"/>
          <w:szCs w:val="24"/>
        </w:rPr>
        <w:t>analyzed</w:t>
      </w:r>
      <w:proofErr w:type="spellEnd"/>
      <w:r w:rsidRPr="00EB6F8C">
        <w:rPr>
          <w:rFonts w:ascii="Arial" w:hAnsi="Arial" w:cs="Arial"/>
          <w:sz w:val="24"/>
          <w:szCs w:val="24"/>
        </w:rPr>
        <w:t xml:space="preserve"> by Turnitin for detecting Artificial Intelligence </w:t>
      </w:r>
      <w:hyperlink r:id="rId34" w:history="1">
        <w:r w:rsidRPr="00EB6F8C">
          <w:rPr>
            <w:rStyle w:val="Hyperlink"/>
            <w:rFonts w:ascii="Arial" w:hAnsi="Arial" w:cs="Arial"/>
            <w:sz w:val="24"/>
            <w:szCs w:val="24"/>
          </w:rPr>
          <w:t>(AI)-generated text</w:t>
        </w:r>
      </w:hyperlink>
      <w:r w:rsidRPr="00EB6F8C">
        <w:rPr>
          <w:rFonts w:ascii="Arial" w:hAnsi="Arial" w:cs="Arial"/>
          <w:sz w:val="24"/>
          <w:szCs w:val="24"/>
        </w:rPr>
        <w:t xml:space="preserve">. These results are not reported to your instructor at this time but could be in the future.  </w:t>
      </w:r>
    </w:p>
    <w:p w14:paraId="51B839E1" w14:textId="77777777" w:rsidR="001D1395" w:rsidRPr="00EB6F8C" w:rsidRDefault="001D1395" w:rsidP="00DE2138">
      <w:pPr>
        <w:pStyle w:val="Normalsyllabus"/>
        <w:rPr>
          <w:rFonts w:ascii="Arial" w:hAnsi="Arial" w:cs="Arial"/>
          <w:sz w:val="24"/>
          <w:szCs w:val="24"/>
        </w:rPr>
      </w:pPr>
      <w:r w:rsidRPr="00EB6F8C">
        <w:rPr>
          <w:rFonts w:ascii="Arial" w:hAnsi="Arial" w:cs="Arial"/>
          <w:sz w:val="24"/>
          <w:szCs w:val="24"/>
        </w:rPr>
        <w:t>Turnitin is a suite of tools that provide instructors with information about the authenticity of submitted work and facilitates the process of grading. The similarity report generated after an assignment file is submitted produces a similarity score for each assignment.  A similarity score is the percentage of writing that is similar to content found on the internet or the Turnitin extensive database of content. Turnitin does not determine if an instance of plagiarism has occurred. Instead, it gives instructors the information they need to determine the authenticity of work as a part of a larger process.</w:t>
      </w:r>
    </w:p>
    <w:p w14:paraId="23915531" w14:textId="77777777" w:rsidR="001D1395" w:rsidRPr="00EB6F8C" w:rsidRDefault="001D1395" w:rsidP="00DE2138">
      <w:pPr>
        <w:pStyle w:val="Normalsyllabus"/>
        <w:rPr>
          <w:rFonts w:ascii="Arial" w:hAnsi="Arial" w:cs="Arial"/>
          <w:sz w:val="24"/>
          <w:szCs w:val="24"/>
        </w:rPr>
      </w:pPr>
      <w:r w:rsidRPr="00EB6F8C">
        <w:rPr>
          <w:rFonts w:ascii="Arial" w:hAnsi="Arial" w:cs="Arial"/>
          <w:sz w:val="24"/>
          <w:szCs w:val="24"/>
        </w:rPr>
        <w:t>Please read Turnitin’s </w:t>
      </w:r>
      <w:hyperlink r:id="rId35" w:tooltip="https://help.turnitin.com/Privacy_and_Security/Privacy_and_Security.htm" w:history="1">
        <w:r w:rsidRPr="00EB6F8C">
          <w:rPr>
            <w:rStyle w:val="Hyperlink"/>
            <w:rFonts w:ascii="Arial" w:hAnsi="Arial" w:cs="Arial"/>
            <w:sz w:val="24"/>
            <w:szCs w:val="24"/>
          </w:rPr>
          <w:t>Privacy Policy</w:t>
        </w:r>
      </w:hyperlink>
      <w:r w:rsidRPr="00EB6F8C">
        <w:rPr>
          <w:rFonts w:ascii="Arial" w:hAnsi="Arial" w:cs="Arial"/>
          <w:sz w:val="24"/>
          <w:szCs w:val="24"/>
        </w:rPr>
        <w:t xml:space="preserve">, </w:t>
      </w:r>
      <w:hyperlink r:id="rId36" w:history="1">
        <w:r w:rsidRPr="00EB6F8C">
          <w:rPr>
            <w:rStyle w:val="Hyperlink"/>
            <w:rFonts w:ascii="Arial" w:hAnsi="Arial" w:cs="Arial"/>
            <w:sz w:val="24"/>
            <w:szCs w:val="24"/>
          </w:rPr>
          <w:t>Acceptable Use Policy</w:t>
        </w:r>
      </w:hyperlink>
      <w:r w:rsidRPr="00EB6F8C">
        <w:rPr>
          <w:rFonts w:ascii="Arial" w:hAnsi="Arial" w:cs="Arial"/>
          <w:sz w:val="24"/>
          <w:szCs w:val="24"/>
        </w:rPr>
        <w:t xml:space="preserve"> and </w:t>
      </w:r>
      <w:hyperlink r:id="rId37" w:tooltip="https://www.turnitin.com/agreement.asp" w:history="1">
        <w:r w:rsidRPr="00EB6F8C">
          <w:rPr>
            <w:rStyle w:val="Hyperlink"/>
            <w:rFonts w:ascii="Arial" w:hAnsi="Arial" w:cs="Arial"/>
            <w:sz w:val="24"/>
            <w:szCs w:val="24"/>
          </w:rPr>
          <w:t>End-User License Agreement</w:t>
        </w:r>
      </w:hyperlink>
      <w:r w:rsidRPr="00EB6F8C">
        <w:rPr>
          <w:rFonts w:ascii="Arial" w:hAnsi="Arial" w:cs="Arial"/>
          <w:sz w:val="24"/>
          <w:szCs w:val="24"/>
        </w:rPr>
        <w:t xml:space="preserve">, which govern users’ relationship with Turnitin. Also, please note that Turnitin uses cookies and other tracking technologies; however, in its service contract with Queen’s Turnitin has agreed that neither Turnitin nor its third-party partners will use data collected through cookies or other tracking technologies for marketing or advertising purposes. </w:t>
      </w:r>
    </w:p>
    <w:p w14:paraId="197DF439" w14:textId="77777777" w:rsidR="001D1395" w:rsidRPr="00EB6F8C" w:rsidRDefault="001D1395" w:rsidP="00DE2138">
      <w:pPr>
        <w:pStyle w:val="Normalsyllabus"/>
        <w:rPr>
          <w:rFonts w:ascii="Arial" w:hAnsi="Arial" w:cs="Arial"/>
          <w:sz w:val="24"/>
          <w:szCs w:val="24"/>
        </w:rPr>
      </w:pPr>
      <w:r w:rsidRPr="00EB6F8C">
        <w:rPr>
          <w:rFonts w:ascii="Arial" w:hAnsi="Arial" w:cs="Arial"/>
          <w:sz w:val="24"/>
          <w:szCs w:val="24"/>
        </w:rPr>
        <w:t>For further information about how you can exercise control over cookies, see </w:t>
      </w:r>
      <w:hyperlink r:id="rId38" w:anchor="Cookies" w:history="1">
        <w:r w:rsidRPr="00EB6F8C">
          <w:rPr>
            <w:rFonts w:ascii="Arial" w:hAnsi="Arial" w:cs="Arial"/>
            <w:color w:val="0000FF"/>
            <w:sz w:val="24"/>
            <w:szCs w:val="24"/>
            <w:u w:val="single"/>
          </w:rPr>
          <w:t>Turnitin’s Privacy Policy</w:t>
        </w:r>
      </w:hyperlink>
      <w:r w:rsidRPr="00EB6F8C">
        <w:rPr>
          <w:rFonts w:ascii="Arial" w:hAnsi="Arial" w:cs="Arial"/>
          <w:sz w:val="24"/>
          <w:szCs w:val="24"/>
        </w:rPr>
        <w:t>.</w:t>
      </w:r>
    </w:p>
    <w:p w14:paraId="100EE3C2" w14:textId="77777777" w:rsidR="001D1395" w:rsidRPr="00EB6F8C" w:rsidRDefault="001D1395" w:rsidP="00DE2138">
      <w:pPr>
        <w:pStyle w:val="Normalsyllabus"/>
        <w:rPr>
          <w:rFonts w:ascii="Arial" w:hAnsi="Arial" w:cs="Arial"/>
          <w:sz w:val="24"/>
          <w:szCs w:val="24"/>
        </w:rPr>
      </w:pPr>
      <w:r w:rsidRPr="00EB6F8C">
        <w:rPr>
          <w:rFonts w:ascii="Arial" w:hAnsi="Arial" w:cs="Arial"/>
          <w:sz w:val="24"/>
          <w:szCs w:val="24"/>
        </w:rPr>
        <w:t>Turnitin may provide other services that are not connected to the purpose for which Queen’s University has engaged Turnitin. Your independent use of Turnitin’s other services is subject solely to Turnitin’s Terms of Service and Privacy Policy, and Queen’s University has no liability for any independent interaction you choose to have with Turnitin.</w:t>
      </w:r>
    </w:p>
    <w:p w14:paraId="26445408" w14:textId="77777777" w:rsidR="001D1395" w:rsidRPr="00EB6F8C" w:rsidRDefault="001D1395" w:rsidP="00DE2138">
      <w:pPr>
        <w:pStyle w:val="Normalsyllabus"/>
        <w:rPr>
          <w:rFonts w:ascii="Arial" w:hAnsi="Arial" w:cs="Arial"/>
          <w:i/>
          <w:iCs/>
          <w:sz w:val="24"/>
          <w:szCs w:val="24"/>
        </w:rPr>
      </w:pPr>
      <w:r w:rsidRPr="00EB6F8C">
        <w:rPr>
          <w:rFonts w:ascii="Arial" w:hAnsi="Arial" w:cs="Arial"/>
          <w:i/>
          <w:iCs/>
          <w:sz w:val="24"/>
          <w:szCs w:val="24"/>
        </w:rPr>
        <w:t>Portions of this document have been adapted, with permission, from the University of Toronto Centre for Teaching Support and Innovation tip sheet “</w:t>
      </w:r>
      <w:hyperlink r:id="rId39">
        <w:r w:rsidRPr="00EB6F8C">
          <w:rPr>
            <w:rStyle w:val="Hyperlink"/>
            <w:rFonts w:ascii="Arial" w:hAnsi="Arial" w:cs="Arial"/>
            <w:i/>
            <w:iCs/>
            <w:sz w:val="24"/>
            <w:szCs w:val="24"/>
          </w:rPr>
          <w:t>Turnitin: An Electronic Resource to Deter Plagiarism</w:t>
        </w:r>
      </w:hyperlink>
      <w:r w:rsidRPr="00EB6F8C">
        <w:rPr>
          <w:rFonts w:ascii="Arial" w:hAnsi="Arial" w:cs="Arial"/>
          <w:i/>
          <w:iCs/>
          <w:sz w:val="24"/>
          <w:szCs w:val="24"/>
        </w:rPr>
        <w:t>”.</w:t>
      </w:r>
    </w:p>
    <w:p w14:paraId="72A8026E" w14:textId="4BB1963F" w:rsidR="00AC06EF" w:rsidRPr="00EB6F8C" w:rsidRDefault="00AC06EF" w:rsidP="005E2F06">
      <w:pPr>
        <w:pStyle w:val="Heading2syllabus-optional"/>
        <w:rPr>
          <w:rFonts w:ascii="Arial" w:hAnsi="Arial" w:cs="Arial"/>
          <w:i/>
          <w:color w:val="7030A0"/>
          <w:sz w:val="24"/>
          <w:szCs w:val="24"/>
          <w14:textFill>
            <w14:solidFill>
              <w14:srgbClr w14:val="7030A0">
                <w14:lumMod w14:val="75000"/>
              </w14:srgbClr>
            </w14:solidFill>
          </w14:textFill>
        </w:rPr>
      </w:pPr>
    </w:p>
    <w:sectPr w:rsidR="00AC06EF" w:rsidRPr="00EB6F8C" w:rsidSect="008E36E6">
      <w:headerReference w:type="even" r:id="rId40"/>
      <w:footerReference w:type="even" r:id="rId41"/>
      <w:footerReference w:type="default" r:id="rId42"/>
      <w:type w:val="continuous"/>
      <w:pgSz w:w="12240" w:h="15840"/>
      <w:pgMar w:top="1440" w:right="1440" w:bottom="1440" w:left="1440" w:header="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26E4" w14:textId="77777777" w:rsidR="00EA548E" w:rsidRDefault="00EA548E">
      <w:r>
        <w:separator/>
      </w:r>
    </w:p>
  </w:endnote>
  <w:endnote w:type="continuationSeparator" w:id="0">
    <w:p w14:paraId="49723E53" w14:textId="77777777" w:rsidR="00EA548E" w:rsidRDefault="00EA548E">
      <w:r>
        <w:continuationSeparator/>
      </w:r>
    </w:p>
  </w:endnote>
  <w:endnote w:type="continuationNotice" w:id="1">
    <w:p w14:paraId="76CB4ACC" w14:textId="77777777" w:rsidR="00EA548E" w:rsidRDefault="00EA5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2AF1" w14:textId="4FEA91D6" w:rsidR="00A363D6" w:rsidRDefault="00DE5562" w:rsidP="002841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E6CC4">
      <w:rPr>
        <w:rStyle w:val="PageNumber"/>
        <w:noProof/>
      </w:rPr>
      <w:t>6</w:t>
    </w:r>
    <w:r>
      <w:rPr>
        <w:rStyle w:val="PageNumber"/>
      </w:rPr>
      <w:fldChar w:fldCharType="end"/>
    </w:r>
  </w:p>
  <w:p w14:paraId="41AD7B4E" w14:textId="77777777" w:rsidR="00A363D6" w:rsidRDefault="00A363D6" w:rsidP="00A363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803006"/>
      <w:docPartObj>
        <w:docPartGallery w:val="Page Numbers (Bottom of Page)"/>
        <w:docPartUnique/>
      </w:docPartObj>
    </w:sdtPr>
    <w:sdtEndPr>
      <w:rPr>
        <w:noProof/>
      </w:rPr>
    </w:sdtEndPr>
    <w:sdtContent>
      <w:p w14:paraId="674372D0" w14:textId="708BE707" w:rsidR="00C8051B" w:rsidRDefault="00C805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C58CFB" w14:textId="77777777" w:rsidR="00A363D6" w:rsidRDefault="00A363D6" w:rsidP="00A363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EA6C6" w14:textId="77777777" w:rsidR="00EA548E" w:rsidRDefault="00EA548E">
      <w:r>
        <w:separator/>
      </w:r>
    </w:p>
  </w:footnote>
  <w:footnote w:type="continuationSeparator" w:id="0">
    <w:p w14:paraId="7E205A5F" w14:textId="77777777" w:rsidR="00EA548E" w:rsidRDefault="00EA548E">
      <w:r>
        <w:continuationSeparator/>
      </w:r>
    </w:p>
  </w:footnote>
  <w:footnote w:type="continuationNotice" w:id="1">
    <w:p w14:paraId="0E74982A" w14:textId="77777777" w:rsidR="00EA548E" w:rsidRDefault="00EA54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8E410" w14:textId="326B22F0" w:rsidR="00AC35F8" w:rsidRDefault="00DE5562" w:rsidP="006833A8">
    <w:pPr>
      <w:framePr w:wrap="none" w:vAnchor="text" w:hAnchor="margin" w:xAlign="right" w:y="1"/>
      <w:rPr>
        <w:rStyle w:val="UnresolvedMention1"/>
      </w:rPr>
    </w:pPr>
    <w:r>
      <w:rPr>
        <w:rStyle w:val="UnresolvedMention1"/>
      </w:rPr>
      <w:fldChar w:fldCharType="begin"/>
    </w:r>
    <w:r>
      <w:rPr>
        <w:rStyle w:val="UnresolvedMention1"/>
      </w:rPr>
      <w:instrText xml:space="preserve"> PAGE </w:instrText>
    </w:r>
    <w:r>
      <w:rPr>
        <w:rStyle w:val="UnresolvedMention1"/>
      </w:rPr>
      <w:fldChar w:fldCharType="separate"/>
    </w:r>
    <w:r w:rsidR="0063225A">
      <w:rPr>
        <w:rStyle w:val="UnresolvedMention1"/>
        <w:noProof/>
      </w:rPr>
      <w:t>2</w:t>
    </w:r>
    <w:r>
      <w:rPr>
        <w:rStyle w:val="UnresolvedMention1"/>
      </w:rPr>
      <w:fldChar w:fldCharType="end"/>
    </w:r>
  </w:p>
  <w:p w14:paraId="1FAEE376" w14:textId="77777777" w:rsidR="00AC35F8" w:rsidRDefault="00AC35F8" w:rsidP="00AC35F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CE0"/>
    <w:multiLevelType w:val="multilevel"/>
    <w:tmpl w:val="048E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F39F3"/>
    <w:multiLevelType w:val="multilevel"/>
    <w:tmpl w:val="A47E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6100A"/>
    <w:multiLevelType w:val="hybridMultilevel"/>
    <w:tmpl w:val="13D8B41A"/>
    <w:lvl w:ilvl="0" w:tplc="04090005">
      <w:start w:val="1"/>
      <w:numFmt w:val="bullet"/>
      <w:lvlText w:val=""/>
      <w:lvlJc w:val="left"/>
      <w:pPr>
        <w:ind w:left="1080" w:hanging="360"/>
      </w:pPr>
      <w:rPr>
        <w:rFonts w:ascii="Wingdings" w:hAnsi="Wingdings" w:hint="default"/>
      </w:rPr>
    </w:lvl>
    <w:lvl w:ilvl="1" w:tplc="2EA843FC" w:tentative="1">
      <w:start w:val="1"/>
      <w:numFmt w:val="bullet"/>
      <w:lvlText w:val="o"/>
      <w:lvlJc w:val="left"/>
      <w:pPr>
        <w:ind w:left="1080" w:hanging="360"/>
      </w:pPr>
      <w:rPr>
        <w:rFonts w:ascii="Courier New" w:hAnsi="Courier New" w:cs="Courier New" w:hint="default"/>
      </w:rPr>
    </w:lvl>
    <w:lvl w:ilvl="2" w:tplc="88325806" w:tentative="1">
      <w:start w:val="1"/>
      <w:numFmt w:val="bullet"/>
      <w:lvlText w:val=""/>
      <w:lvlJc w:val="left"/>
      <w:pPr>
        <w:ind w:left="1800" w:hanging="360"/>
      </w:pPr>
      <w:rPr>
        <w:rFonts w:ascii="Wingdings" w:hAnsi="Wingdings" w:hint="default"/>
      </w:rPr>
    </w:lvl>
    <w:lvl w:ilvl="3" w:tplc="3FC4B190" w:tentative="1">
      <w:start w:val="1"/>
      <w:numFmt w:val="bullet"/>
      <w:lvlText w:val=""/>
      <w:lvlJc w:val="left"/>
      <w:pPr>
        <w:ind w:left="2520" w:hanging="360"/>
      </w:pPr>
      <w:rPr>
        <w:rFonts w:ascii="Symbol" w:hAnsi="Symbol" w:hint="default"/>
      </w:rPr>
    </w:lvl>
    <w:lvl w:ilvl="4" w:tplc="7BE68586" w:tentative="1">
      <w:start w:val="1"/>
      <w:numFmt w:val="bullet"/>
      <w:lvlText w:val="o"/>
      <w:lvlJc w:val="left"/>
      <w:pPr>
        <w:ind w:left="3240" w:hanging="360"/>
      </w:pPr>
      <w:rPr>
        <w:rFonts w:ascii="Courier New" w:hAnsi="Courier New" w:cs="Courier New" w:hint="default"/>
      </w:rPr>
    </w:lvl>
    <w:lvl w:ilvl="5" w:tplc="C7409B08" w:tentative="1">
      <w:start w:val="1"/>
      <w:numFmt w:val="bullet"/>
      <w:lvlText w:val=""/>
      <w:lvlJc w:val="left"/>
      <w:pPr>
        <w:ind w:left="3960" w:hanging="360"/>
      </w:pPr>
      <w:rPr>
        <w:rFonts w:ascii="Wingdings" w:hAnsi="Wingdings" w:hint="default"/>
      </w:rPr>
    </w:lvl>
    <w:lvl w:ilvl="6" w:tplc="E6D0562C" w:tentative="1">
      <w:start w:val="1"/>
      <w:numFmt w:val="bullet"/>
      <w:lvlText w:val=""/>
      <w:lvlJc w:val="left"/>
      <w:pPr>
        <w:ind w:left="4680" w:hanging="360"/>
      </w:pPr>
      <w:rPr>
        <w:rFonts w:ascii="Symbol" w:hAnsi="Symbol" w:hint="default"/>
      </w:rPr>
    </w:lvl>
    <w:lvl w:ilvl="7" w:tplc="58562D36" w:tentative="1">
      <w:start w:val="1"/>
      <w:numFmt w:val="bullet"/>
      <w:lvlText w:val="o"/>
      <w:lvlJc w:val="left"/>
      <w:pPr>
        <w:ind w:left="5400" w:hanging="360"/>
      </w:pPr>
      <w:rPr>
        <w:rFonts w:ascii="Courier New" w:hAnsi="Courier New" w:cs="Courier New" w:hint="default"/>
      </w:rPr>
    </w:lvl>
    <w:lvl w:ilvl="8" w:tplc="F516FDCC" w:tentative="1">
      <w:start w:val="1"/>
      <w:numFmt w:val="bullet"/>
      <w:lvlText w:val=""/>
      <w:lvlJc w:val="left"/>
      <w:pPr>
        <w:ind w:left="6120" w:hanging="360"/>
      </w:pPr>
      <w:rPr>
        <w:rFonts w:ascii="Wingdings" w:hAnsi="Wingdings" w:hint="default"/>
      </w:rPr>
    </w:lvl>
  </w:abstractNum>
  <w:abstractNum w:abstractNumId="3" w15:restartNumberingAfterBreak="0">
    <w:nsid w:val="091472AF"/>
    <w:multiLevelType w:val="multilevel"/>
    <w:tmpl w:val="E3B6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E183B"/>
    <w:multiLevelType w:val="hybridMultilevel"/>
    <w:tmpl w:val="52003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6221B7"/>
    <w:multiLevelType w:val="multilevel"/>
    <w:tmpl w:val="58F0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7655F"/>
    <w:multiLevelType w:val="hybridMultilevel"/>
    <w:tmpl w:val="63F6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A2468"/>
    <w:multiLevelType w:val="multilevel"/>
    <w:tmpl w:val="E7AE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A4E67"/>
    <w:multiLevelType w:val="multilevel"/>
    <w:tmpl w:val="2E52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B6B47"/>
    <w:multiLevelType w:val="multilevel"/>
    <w:tmpl w:val="7D5E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F1336"/>
    <w:multiLevelType w:val="hybridMultilevel"/>
    <w:tmpl w:val="5EC4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B1BF0"/>
    <w:multiLevelType w:val="hybridMultilevel"/>
    <w:tmpl w:val="D9F2BBD6"/>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12" w15:restartNumberingAfterBreak="0">
    <w:nsid w:val="24812085"/>
    <w:multiLevelType w:val="hybridMultilevel"/>
    <w:tmpl w:val="ADDC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C0922"/>
    <w:multiLevelType w:val="multilevel"/>
    <w:tmpl w:val="0480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14249"/>
    <w:multiLevelType w:val="hybridMultilevel"/>
    <w:tmpl w:val="C5C241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835806"/>
    <w:multiLevelType w:val="hybridMultilevel"/>
    <w:tmpl w:val="6FDE3A58"/>
    <w:lvl w:ilvl="0" w:tplc="04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5A0622"/>
    <w:multiLevelType w:val="hybridMultilevel"/>
    <w:tmpl w:val="6D7249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0A710AA"/>
    <w:multiLevelType w:val="hybridMultilevel"/>
    <w:tmpl w:val="D472C13E"/>
    <w:lvl w:ilvl="0" w:tplc="04090001">
      <w:start w:val="1"/>
      <w:numFmt w:val="bullet"/>
      <w:lvlText w:val=""/>
      <w:lvlJc w:val="left"/>
      <w:pPr>
        <w:ind w:left="81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8" w15:restartNumberingAfterBreak="0">
    <w:nsid w:val="43DF12A9"/>
    <w:multiLevelType w:val="hybridMultilevel"/>
    <w:tmpl w:val="0EB21FA0"/>
    <w:lvl w:ilvl="0" w:tplc="B5B43E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859EA"/>
    <w:multiLevelType w:val="multilevel"/>
    <w:tmpl w:val="6312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5434AC"/>
    <w:multiLevelType w:val="hybridMultilevel"/>
    <w:tmpl w:val="E3A618D6"/>
    <w:lvl w:ilvl="0" w:tplc="04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78A405C"/>
    <w:multiLevelType w:val="multilevel"/>
    <w:tmpl w:val="8F1A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D7088D"/>
    <w:multiLevelType w:val="multilevel"/>
    <w:tmpl w:val="779A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B426A4"/>
    <w:multiLevelType w:val="hybridMultilevel"/>
    <w:tmpl w:val="3B244A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BFE5FF4"/>
    <w:multiLevelType w:val="hybridMultilevel"/>
    <w:tmpl w:val="9E78D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C697910"/>
    <w:multiLevelType w:val="hybridMultilevel"/>
    <w:tmpl w:val="C3DE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E0119"/>
    <w:multiLevelType w:val="multilevel"/>
    <w:tmpl w:val="893A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B7EDA"/>
    <w:multiLevelType w:val="multilevel"/>
    <w:tmpl w:val="8610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45C8C"/>
    <w:multiLevelType w:val="hybridMultilevel"/>
    <w:tmpl w:val="77F80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95D2EB7"/>
    <w:multiLevelType w:val="hybridMultilevel"/>
    <w:tmpl w:val="AFF6F36E"/>
    <w:lvl w:ilvl="0" w:tplc="8C24BC2C">
      <w:start w:val="1"/>
      <w:numFmt w:val="bullet"/>
      <w:lvlText w:val=""/>
      <w:lvlJc w:val="left"/>
      <w:pPr>
        <w:ind w:left="720" w:hanging="360"/>
      </w:pPr>
      <w:rPr>
        <w:rFonts w:ascii="Symbol" w:hAnsi="Symbol" w:hint="default"/>
      </w:rPr>
    </w:lvl>
    <w:lvl w:ilvl="1" w:tplc="64C08324">
      <w:start w:val="1"/>
      <w:numFmt w:val="bullet"/>
      <w:lvlText w:val="o"/>
      <w:lvlJc w:val="left"/>
      <w:pPr>
        <w:ind w:left="1440" w:hanging="360"/>
      </w:pPr>
      <w:rPr>
        <w:rFonts w:ascii="Courier New" w:hAnsi="Courier New" w:hint="default"/>
      </w:rPr>
    </w:lvl>
    <w:lvl w:ilvl="2" w:tplc="6B7856E0">
      <w:start w:val="1"/>
      <w:numFmt w:val="bullet"/>
      <w:lvlText w:val=""/>
      <w:lvlJc w:val="left"/>
      <w:pPr>
        <w:ind w:left="2160" w:hanging="360"/>
      </w:pPr>
      <w:rPr>
        <w:rFonts w:ascii="Wingdings" w:hAnsi="Wingdings" w:hint="default"/>
      </w:rPr>
    </w:lvl>
    <w:lvl w:ilvl="3" w:tplc="3A10C5FE">
      <w:start w:val="1"/>
      <w:numFmt w:val="bullet"/>
      <w:lvlText w:val=""/>
      <w:lvlJc w:val="left"/>
      <w:pPr>
        <w:ind w:left="2880" w:hanging="360"/>
      </w:pPr>
      <w:rPr>
        <w:rFonts w:ascii="Symbol" w:hAnsi="Symbol" w:hint="default"/>
      </w:rPr>
    </w:lvl>
    <w:lvl w:ilvl="4" w:tplc="4C1C3B74">
      <w:start w:val="1"/>
      <w:numFmt w:val="bullet"/>
      <w:lvlText w:val="o"/>
      <w:lvlJc w:val="left"/>
      <w:pPr>
        <w:ind w:left="3600" w:hanging="360"/>
      </w:pPr>
      <w:rPr>
        <w:rFonts w:ascii="Courier New" w:hAnsi="Courier New" w:hint="default"/>
      </w:rPr>
    </w:lvl>
    <w:lvl w:ilvl="5" w:tplc="27D09A1A">
      <w:start w:val="1"/>
      <w:numFmt w:val="bullet"/>
      <w:lvlText w:val=""/>
      <w:lvlJc w:val="left"/>
      <w:pPr>
        <w:ind w:left="4320" w:hanging="360"/>
      </w:pPr>
      <w:rPr>
        <w:rFonts w:ascii="Wingdings" w:hAnsi="Wingdings" w:hint="default"/>
      </w:rPr>
    </w:lvl>
    <w:lvl w:ilvl="6" w:tplc="6E4A6764">
      <w:start w:val="1"/>
      <w:numFmt w:val="bullet"/>
      <w:lvlText w:val=""/>
      <w:lvlJc w:val="left"/>
      <w:pPr>
        <w:ind w:left="5040" w:hanging="360"/>
      </w:pPr>
      <w:rPr>
        <w:rFonts w:ascii="Symbol" w:hAnsi="Symbol" w:hint="default"/>
      </w:rPr>
    </w:lvl>
    <w:lvl w:ilvl="7" w:tplc="F716D348">
      <w:start w:val="1"/>
      <w:numFmt w:val="bullet"/>
      <w:lvlText w:val="o"/>
      <w:lvlJc w:val="left"/>
      <w:pPr>
        <w:ind w:left="5760" w:hanging="360"/>
      </w:pPr>
      <w:rPr>
        <w:rFonts w:ascii="Courier New" w:hAnsi="Courier New" w:hint="default"/>
      </w:rPr>
    </w:lvl>
    <w:lvl w:ilvl="8" w:tplc="E7766090">
      <w:start w:val="1"/>
      <w:numFmt w:val="bullet"/>
      <w:lvlText w:val=""/>
      <w:lvlJc w:val="left"/>
      <w:pPr>
        <w:ind w:left="6480" w:hanging="360"/>
      </w:pPr>
      <w:rPr>
        <w:rFonts w:ascii="Wingdings" w:hAnsi="Wingdings" w:hint="default"/>
      </w:rPr>
    </w:lvl>
  </w:abstractNum>
  <w:num w:numId="1" w16cid:durableId="392851135">
    <w:abstractNumId w:val="23"/>
  </w:num>
  <w:num w:numId="2" w16cid:durableId="1326661286">
    <w:abstractNumId w:val="5"/>
  </w:num>
  <w:num w:numId="3" w16cid:durableId="1417677682">
    <w:abstractNumId w:val="13"/>
  </w:num>
  <w:num w:numId="4" w16cid:durableId="106853995">
    <w:abstractNumId w:val="26"/>
  </w:num>
  <w:num w:numId="5" w16cid:durableId="930817844">
    <w:abstractNumId w:val="19"/>
  </w:num>
  <w:num w:numId="6" w16cid:durableId="192154293">
    <w:abstractNumId w:val="3"/>
  </w:num>
  <w:num w:numId="7" w16cid:durableId="421682829">
    <w:abstractNumId w:val="21"/>
  </w:num>
  <w:num w:numId="8" w16cid:durableId="121189422">
    <w:abstractNumId w:val="22"/>
  </w:num>
  <w:num w:numId="9" w16cid:durableId="1787431932">
    <w:abstractNumId w:val="9"/>
  </w:num>
  <w:num w:numId="10" w16cid:durableId="1081101293">
    <w:abstractNumId w:val="16"/>
  </w:num>
  <w:num w:numId="11" w16cid:durableId="1979415259">
    <w:abstractNumId w:val="14"/>
  </w:num>
  <w:num w:numId="12" w16cid:durableId="426584406">
    <w:abstractNumId w:val="8"/>
  </w:num>
  <w:num w:numId="13" w16cid:durableId="1512642166">
    <w:abstractNumId w:val="20"/>
  </w:num>
  <w:num w:numId="14" w16cid:durableId="1553611443">
    <w:abstractNumId w:val="0"/>
  </w:num>
  <w:num w:numId="15" w16cid:durableId="518616625">
    <w:abstractNumId w:val="15"/>
  </w:num>
  <w:num w:numId="16" w16cid:durableId="1644892891">
    <w:abstractNumId w:val="27"/>
  </w:num>
  <w:num w:numId="17" w16cid:durableId="295377166">
    <w:abstractNumId w:val="17"/>
  </w:num>
  <w:num w:numId="18" w16cid:durableId="1270160772">
    <w:abstractNumId w:val="11"/>
  </w:num>
  <w:num w:numId="19" w16cid:durableId="2016761760">
    <w:abstractNumId w:val="2"/>
  </w:num>
  <w:num w:numId="20" w16cid:durableId="876623359">
    <w:abstractNumId w:val="18"/>
  </w:num>
  <w:num w:numId="21" w16cid:durableId="968362188">
    <w:abstractNumId w:val="29"/>
  </w:num>
  <w:num w:numId="22" w16cid:durableId="729694415">
    <w:abstractNumId w:val="25"/>
  </w:num>
  <w:num w:numId="23" w16cid:durableId="820149283">
    <w:abstractNumId w:val="28"/>
  </w:num>
  <w:num w:numId="24" w16cid:durableId="1568766688">
    <w:abstractNumId w:val="24"/>
  </w:num>
  <w:num w:numId="25" w16cid:durableId="365910715">
    <w:abstractNumId w:val="24"/>
  </w:num>
  <w:num w:numId="26" w16cid:durableId="105277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1008121">
    <w:abstractNumId w:val="4"/>
  </w:num>
  <w:num w:numId="28" w16cid:durableId="289871348">
    <w:abstractNumId w:val="12"/>
  </w:num>
  <w:num w:numId="29" w16cid:durableId="956716568">
    <w:abstractNumId w:val="6"/>
  </w:num>
  <w:num w:numId="30" w16cid:durableId="1879122858">
    <w:abstractNumId w:val="10"/>
  </w:num>
  <w:num w:numId="31" w16cid:durableId="1404835386">
    <w:abstractNumId w:val="7"/>
  </w:num>
  <w:num w:numId="32" w16cid:durableId="97826432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F8"/>
    <w:rsid w:val="0000025C"/>
    <w:rsid w:val="000010ED"/>
    <w:rsid w:val="00001201"/>
    <w:rsid w:val="00005252"/>
    <w:rsid w:val="00005475"/>
    <w:rsid w:val="00006A86"/>
    <w:rsid w:val="00007048"/>
    <w:rsid w:val="0001109A"/>
    <w:rsid w:val="00014945"/>
    <w:rsid w:val="000155F1"/>
    <w:rsid w:val="00017789"/>
    <w:rsid w:val="00017DA4"/>
    <w:rsid w:val="00020378"/>
    <w:rsid w:val="00020B9E"/>
    <w:rsid w:val="00024157"/>
    <w:rsid w:val="000256B9"/>
    <w:rsid w:val="00025EF6"/>
    <w:rsid w:val="000302E7"/>
    <w:rsid w:val="00033B2B"/>
    <w:rsid w:val="00033B8A"/>
    <w:rsid w:val="000370E4"/>
    <w:rsid w:val="0003790B"/>
    <w:rsid w:val="000403F9"/>
    <w:rsid w:val="00040927"/>
    <w:rsid w:val="00043C04"/>
    <w:rsid w:val="0004461D"/>
    <w:rsid w:val="000446AA"/>
    <w:rsid w:val="00045D7A"/>
    <w:rsid w:val="000468E1"/>
    <w:rsid w:val="00053416"/>
    <w:rsid w:val="00055D0A"/>
    <w:rsid w:val="00056748"/>
    <w:rsid w:val="00057886"/>
    <w:rsid w:val="0006009D"/>
    <w:rsid w:val="000629E8"/>
    <w:rsid w:val="000635D1"/>
    <w:rsid w:val="00064385"/>
    <w:rsid w:val="000655FF"/>
    <w:rsid w:val="00066318"/>
    <w:rsid w:val="000668FE"/>
    <w:rsid w:val="00070086"/>
    <w:rsid w:val="00070C05"/>
    <w:rsid w:val="00071099"/>
    <w:rsid w:val="00073A05"/>
    <w:rsid w:val="0007479A"/>
    <w:rsid w:val="00077A03"/>
    <w:rsid w:val="00082827"/>
    <w:rsid w:val="00084D43"/>
    <w:rsid w:val="000862EB"/>
    <w:rsid w:val="00087AA1"/>
    <w:rsid w:val="00090E8A"/>
    <w:rsid w:val="00093900"/>
    <w:rsid w:val="000946A7"/>
    <w:rsid w:val="0009632B"/>
    <w:rsid w:val="000964B3"/>
    <w:rsid w:val="000A02EB"/>
    <w:rsid w:val="000A132C"/>
    <w:rsid w:val="000A515A"/>
    <w:rsid w:val="000A71D9"/>
    <w:rsid w:val="000ACD32"/>
    <w:rsid w:val="000B1662"/>
    <w:rsid w:val="000B3812"/>
    <w:rsid w:val="000B53FC"/>
    <w:rsid w:val="000B6E66"/>
    <w:rsid w:val="000C15FF"/>
    <w:rsid w:val="000C49C6"/>
    <w:rsid w:val="000D18F6"/>
    <w:rsid w:val="000D2C99"/>
    <w:rsid w:val="000D36BB"/>
    <w:rsid w:val="000D3B57"/>
    <w:rsid w:val="000D51E2"/>
    <w:rsid w:val="000D62C9"/>
    <w:rsid w:val="000D6967"/>
    <w:rsid w:val="000E3A59"/>
    <w:rsid w:val="000E7E8D"/>
    <w:rsid w:val="000F1D2F"/>
    <w:rsid w:val="000F3F95"/>
    <w:rsid w:val="000F5B36"/>
    <w:rsid w:val="0010531F"/>
    <w:rsid w:val="0010683C"/>
    <w:rsid w:val="00107FD1"/>
    <w:rsid w:val="00110AB8"/>
    <w:rsid w:val="00114074"/>
    <w:rsid w:val="00117E1F"/>
    <w:rsid w:val="001215CD"/>
    <w:rsid w:val="0012318D"/>
    <w:rsid w:val="001247FD"/>
    <w:rsid w:val="00133795"/>
    <w:rsid w:val="0013486C"/>
    <w:rsid w:val="00135055"/>
    <w:rsid w:val="00136B6A"/>
    <w:rsid w:val="0014031E"/>
    <w:rsid w:val="00140724"/>
    <w:rsid w:val="001427F0"/>
    <w:rsid w:val="0014472F"/>
    <w:rsid w:val="001476BD"/>
    <w:rsid w:val="001541FF"/>
    <w:rsid w:val="00155D44"/>
    <w:rsid w:val="00156A11"/>
    <w:rsid w:val="0016599D"/>
    <w:rsid w:val="0016712E"/>
    <w:rsid w:val="00167B15"/>
    <w:rsid w:val="00174FE1"/>
    <w:rsid w:val="00177D19"/>
    <w:rsid w:val="00182C29"/>
    <w:rsid w:val="00183A73"/>
    <w:rsid w:val="0018427A"/>
    <w:rsid w:val="00184704"/>
    <w:rsid w:val="00185AB6"/>
    <w:rsid w:val="00185F7C"/>
    <w:rsid w:val="00190B25"/>
    <w:rsid w:val="001919A6"/>
    <w:rsid w:val="00193868"/>
    <w:rsid w:val="001952CC"/>
    <w:rsid w:val="00196C06"/>
    <w:rsid w:val="001A0ACA"/>
    <w:rsid w:val="001A1F94"/>
    <w:rsid w:val="001A229E"/>
    <w:rsid w:val="001B28D0"/>
    <w:rsid w:val="001B755E"/>
    <w:rsid w:val="001C419A"/>
    <w:rsid w:val="001C639C"/>
    <w:rsid w:val="001C68A7"/>
    <w:rsid w:val="001D0CDC"/>
    <w:rsid w:val="001D1395"/>
    <w:rsid w:val="001D2C1D"/>
    <w:rsid w:val="001D57D8"/>
    <w:rsid w:val="001D6259"/>
    <w:rsid w:val="001D71D2"/>
    <w:rsid w:val="001E03AE"/>
    <w:rsid w:val="001E4EFF"/>
    <w:rsid w:val="001E5C97"/>
    <w:rsid w:val="001E6FB9"/>
    <w:rsid w:val="001E7DF3"/>
    <w:rsid w:val="001F13AB"/>
    <w:rsid w:val="001F14FA"/>
    <w:rsid w:val="001F621A"/>
    <w:rsid w:val="00202272"/>
    <w:rsid w:val="002064C3"/>
    <w:rsid w:val="002118CA"/>
    <w:rsid w:val="00211F3F"/>
    <w:rsid w:val="00213F9B"/>
    <w:rsid w:val="00214EB3"/>
    <w:rsid w:val="0022255B"/>
    <w:rsid w:val="00223C1F"/>
    <w:rsid w:val="00224CFB"/>
    <w:rsid w:val="002260A0"/>
    <w:rsid w:val="0023087E"/>
    <w:rsid w:val="00230EA0"/>
    <w:rsid w:val="00236506"/>
    <w:rsid w:val="00240781"/>
    <w:rsid w:val="00240C0C"/>
    <w:rsid w:val="00244030"/>
    <w:rsid w:val="00244089"/>
    <w:rsid w:val="0024513D"/>
    <w:rsid w:val="00247CB7"/>
    <w:rsid w:val="002503A3"/>
    <w:rsid w:val="00251228"/>
    <w:rsid w:val="00251278"/>
    <w:rsid w:val="00252063"/>
    <w:rsid w:val="00252473"/>
    <w:rsid w:val="0025299E"/>
    <w:rsid w:val="00252FC7"/>
    <w:rsid w:val="00253854"/>
    <w:rsid w:val="00253F03"/>
    <w:rsid w:val="0025452F"/>
    <w:rsid w:val="00256EAF"/>
    <w:rsid w:val="00260F54"/>
    <w:rsid w:val="00261C07"/>
    <w:rsid w:val="00264D12"/>
    <w:rsid w:val="002659F7"/>
    <w:rsid w:val="00266E8F"/>
    <w:rsid w:val="00267E6C"/>
    <w:rsid w:val="00273140"/>
    <w:rsid w:val="00280A5D"/>
    <w:rsid w:val="00281E1D"/>
    <w:rsid w:val="00282913"/>
    <w:rsid w:val="00283947"/>
    <w:rsid w:val="002841FA"/>
    <w:rsid w:val="00284658"/>
    <w:rsid w:val="00290790"/>
    <w:rsid w:val="00291878"/>
    <w:rsid w:val="00292CE8"/>
    <w:rsid w:val="002932FF"/>
    <w:rsid w:val="00297D33"/>
    <w:rsid w:val="002A1042"/>
    <w:rsid w:val="002A35F8"/>
    <w:rsid w:val="002A4141"/>
    <w:rsid w:val="002A4689"/>
    <w:rsid w:val="002A4BDD"/>
    <w:rsid w:val="002A60B4"/>
    <w:rsid w:val="002B1DCF"/>
    <w:rsid w:val="002C11FD"/>
    <w:rsid w:val="002C4B52"/>
    <w:rsid w:val="002C4D2E"/>
    <w:rsid w:val="002C5C9C"/>
    <w:rsid w:val="002C6692"/>
    <w:rsid w:val="002C70FA"/>
    <w:rsid w:val="002C7EF1"/>
    <w:rsid w:val="002D0B95"/>
    <w:rsid w:val="002D1D97"/>
    <w:rsid w:val="002D2185"/>
    <w:rsid w:val="002D2553"/>
    <w:rsid w:val="002D3FFB"/>
    <w:rsid w:val="002D55B0"/>
    <w:rsid w:val="002E0B8A"/>
    <w:rsid w:val="002E1097"/>
    <w:rsid w:val="002E1740"/>
    <w:rsid w:val="002E4CAE"/>
    <w:rsid w:val="002E5273"/>
    <w:rsid w:val="002E6A46"/>
    <w:rsid w:val="002E7DF5"/>
    <w:rsid w:val="002E7E73"/>
    <w:rsid w:val="002F1D3E"/>
    <w:rsid w:val="002F3504"/>
    <w:rsid w:val="00300313"/>
    <w:rsid w:val="00302A99"/>
    <w:rsid w:val="00303312"/>
    <w:rsid w:val="003063E4"/>
    <w:rsid w:val="00306A50"/>
    <w:rsid w:val="003070C8"/>
    <w:rsid w:val="003106F9"/>
    <w:rsid w:val="003117A5"/>
    <w:rsid w:val="003120C7"/>
    <w:rsid w:val="00312DD2"/>
    <w:rsid w:val="00313E6D"/>
    <w:rsid w:val="003176F6"/>
    <w:rsid w:val="00323BB7"/>
    <w:rsid w:val="00325313"/>
    <w:rsid w:val="0033044E"/>
    <w:rsid w:val="00342E98"/>
    <w:rsid w:val="00343B41"/>
    <w:rsid w:val="00344406"/>
    <w:rsid w:val="00345790"/>
    <w:rsid w:val="00346421"/>
    <w:rsid w:val="00346AA7"/>
    <w:rsid w:val="0034770E"/>
    <w:rsid w:val="00353965"/>
    <w:rsid w:val="00354BB1"/>
    <w:rsid w:val="00355314"/>
    <w:rsid w:val="00356BCA"/>
    <w:rsid w:val="00357FC9"/>
    <w:rsid w:val="00360DCE"/>
    <w:rsid w:val="00364FE8"/>
    <w:rsid w:val="00365B53"/>
    <w:rsid w:val="00366B33"/>
    <w:rsid w:val="003709C6"/>
    <w:rsid w:val="00370BE6"/>
    <w:rsid w:val="00371EF3"/>
    <w:rsid w:val="00372510"/>
    <w:rsid w:val="00372864"/>
    <w:rsid w:val="00374B89"/>
    <w:rsid w:val="00380331"/>
    <w:rsid w:val="00380F7E"/>
    <w:rsid w:val="00381FBC"/>
    <w:rsid w:val="00387254"/>
    <w:rsid w:val="0038782C"/>
    <w:rsid w:val="00387E42"/>
    <w:rsid w:val="00391D5C"/>
    <w:rsid w:val="0039352D"/>
    <w:rsid w:val="00396DC1"/>
    <w:rsid w:val="003976FD"/>
    <w:rsid w:val="0039796E"/>
    <w:rsid w:val="003A06FB"/>
    <w:rsid w:val="003A0804"/>
    <w:rsid w:val="003A171C"/>
    <w:rsid w:val="003A392C"/>
    <w:rsid w:val="003A480E"/>
    <w:rsid w:val="003A4BE6"/>
    <w:rsid w:val="003A5EFB"/>
    <w:rsid w:val="003B176E"/>
    <w:rsid w:val="003B6FBC"/>
    <w:rsid w:val="003B7D30"/>
    <w:rsid w:val="003C1059"/>
    <w:rsid w:val="003C2F5E"/>
    <w:rsid w:val="003C310B"/>
    <w:rsid w:val="003C5272"/>
    <w:rsid w:val="003C6EBD"/>
    <w:rsid w:val="003D03BD"/>
    <w:rsid w:val="003D1640"/>
    <w:rsid w:val="003D22A1"/>
    <w:rsid w:val="003D25EB"/>
    <w:rsid w:val="003D2F8F"/>
    <w:rsid w:val="003D3144"/>
    <w:rsid w:val="003D5B59"/>
    <w:rsid w:val="003D645A"/>
    <w:rsid w:val="003E14C1"/>
    <w:rsid w:val="003E211F"/>
    <w:rsid w:val="003E30B9"/>
    <w:rsid w:val="003E536B"/>
    <w:rsid w:val="003F0CEA"/>
    <w:rsid w:val="003F5E96"/>
    <w:rsid w:val="003F73DE"/>
    <w:rsid w:val="00400542"/>
    <w:rsid w:val="004012CF"/>
    <w:rsid w:val="0040542C"/>
    <w:rsid w:val="00407D8C"/>
    <w:rsid w:val="0041055D"/>
    <w:rsid w:val="0041392A"/>
    <w:rsid w:val="0041406D"/>
    <w:rsid w:val="0041408F"/>
    <w:rsid w:val="0042116F"/>
    <w:rsid w:val="00421642"/>
    <w:rsid w:val="0042443A"/>
    <w:rsid w:val="00424875"/>
    <w:rsid w:val="004260FA"/>
    <w:rsid w:val="0042635F"/>
    <w:rsid w:val="004268AC"/>
    <w:rsid w:val="00427036"/>
    <w:rsid w:val="004371A7"/>
    <w:rsid w:val="0044177A"/>
    <w:rsid w:val="0044552E"/>
    <w:rsid w:val="00450C24"/>
    <w:rsid w:val="00450C57"/>
    <w:rsid w:val="00450D92"/>
    <w:rsid w:val="0045163E"/>
    <w:rsid w:val="00451C7B"/>
    <w:rsid w:val="0046216C"/>
    <w:rsid w:val="00464A4A"/>
    <w:rsid w:val="00464A62"/>
    <w:rsid w:val="004711EA"/>
    <w:rsid w:val="00473794"/>
    <w:rsid w:val="004737C0"/>
    <w:rsid w:val="0047602C"/>
    <w:rsid w:val="00480EEA"/>
    <w:rsid w:val="00482CA4"/>
    <w:rsid w:val="00482CF6"/>
    <w:rsid w:val="00490D33"/>
    <w:rsid w:val="004917BE"/>
    <w:rsid w:val="004928AB"/>
    <w:rsid w:val="00493F98"/>
    <w:rsid w:val="00494280"/>
    <w:rsid w:val="004943EA"/>
    <w:rsid w:val="0049651D"/>
    <w:rsid w:val="00496855"/>
    <w:rsid w:val="004A07EC"/>
    <w:rsid w:val="004A16D2"/>
    <w:rsid w:val="004A2381"/>
    <w:rsid w:val="004A2845"/>
    <w:rsid w:val="004A3882"/>
    <w:rsid w:val="004B111B"/>
    <w:rsid w:val="004B49E6"/>
    <w:rsid w:val="004B7806"/>
    <w:rsid w:val="004C0F85"/>
    <w:rsid w:val="004C61E0"/>
    <w:rsid w:val="004C7730"/>
    <w:rsid w:val="004D3AE8"/>
    <w:rsid w:val="004D73D7"/>
    <w:rsid w:val="004E021E"/>
    <w:rsid w:val="004E0BEF"/>
    <w:rsid w:val="004E2277"/>
    <w:rsid w:val="004E4EA1"/>
    <w:rsid w:val="004F0144"/>
    <w:rsid w:val="004F1989"/>
    <w:rsid w:val="004F1F6D"/>
    <w:rsid w:val="00501764"/>
    <w:rsid w:val="00504260"/>
    <w:rsid w:val="005063D4"/>
    <w:rsid w:val="0051291B"/>
    <w:rsid w:val="005159DC"/>
    <w:rsid w:val="00516F9C"/>
    <w:rsid w:val="0051710D"/>
    <w:rsid w:val="00520C79"/>
    <w:rsid w:val="0052245C"/>
    <w:rsid w:val="005235BD"/>
    <w:rsid w:val="00523C8F"/>
    <w:rsid w:val="0052589B"/>
    <w:rsid w:val="00525AEF"/>
    <w:rsid w:val="00525E3B"/>
    <w:rsid w:val="005324D8"/>
    <w:rsid w:val="005406FE"/>
    <w:rsid w:val="005409EA"/>
    <w:rsid w:val="00540C5D"/>
    <w:rsid w:val="005411F2"/>
    <w:rsid w:val="00542317"/>
    <w:rsid w:val="0054284C"/>
    <w:rsid w:val="00544A68"/>
    <w:rsid w:val="005478A7"/>
    <w:rsid w:val="00552766"/>
    <w:rsid w:val="005532D5"/>
    <w:rsid w:val="00553B44"/>
    <w:rsid w:val="00554F7B"/>
    <w:rsid w:val="0055597B"/>
    <w:rsid w:val="00555D67"/>
    <w:rsid w:val="00556022"/>
    <w:rsid w:val="00556B4E"/>
    <w:rsid w:val="00557322"/>
    <w:rsid w:val="00563CC2"/>
    <w:rsid w:val="00564CF8"/>
    <w:rsid w:val="00565623"/>
    <w:rsid w:val="005678EF"/>
    <w:rsid w:val="00567979"/>
    <w:rsid w:val="00576F04"/>
    <w:rsid w:val="00577197"/>
    <w:rsid w:val="00587AF3"/>
    <w:rsid w:val="0059067E"/>
    <w:rsid w:val="005912C7"/>
    <w:rsid w:val="005920F4"/>
    <w:rsid w:val="00592740"/>
    <w:rsid w:val="00592F0D"/>
    <w:rsid w:val="00596C4F"/>
    <w:rsid w:val="005A10FE"/>
    <w:rsid w:val="005A25A6"/>
    <w:rsid w:val="005A6D64"/>
    <w:rsid w:val="005B154B"/>
    <w:rsid w:val="005B1C5D"/>
    <w:rsid w:val="005B2F82"/>
    <w:rsid w:val="005B5DBE"/>
    <w:rsid w:val="005B641A"/>
    <w:rsid w:val="005B735C"/>
    <w:rsid w:val="005B7720"/>
    <w:rsid w:val="005C15FF"/>
    <w:rsid w:val="005C4A90"/>
    <w:rsid w:val="005C5A41"/>
    <w:rsid w:val="005D1FC3"/>
    <w:rsid w:val="005D4E3E"/>
    <w:rsid w:val="005D568D"/>
    <w:rsid w:val="005D6173"/>
    <w:rsid w:val="005D627C"/>
    <w:rsid w:val="005E2578"/>
    <w:rsid w:val="005E2B2E"/>
    <w:rsid w:val="005E2F06"/>
    <w:rsid w:val="005E3326"/>
    <w:rsid w:val="005E3785"/>
    <w:rsid w:val="005E6390"/>
    <w:rsid w:val="005E6808"/>
    <w:rsid w:val="005E6EA1"/>
    <w:rsid w:val="005F0DEF"/>
    <w:rsid w:val="005F3151"/>
    <w:rsid w:val="005F3D12"/>
    <w:rsid w:val="005F6D7F"/>
    <w:rsid w:val="005F7B4D"/>
    <w:rsid w:val="005F7E99"/>
    <w:rsid w:val="006007D2"/>
    <w:rsid w:val="00601063"/>
    <w:rsid w:val="006017A8"/>
    <w:rsid w:val="00602503"/>
    <w:rsid w:val="00607E32"/>
    <w:rsid w:val="00613A6E"/>
    <w:rsid w:val="00613CEF"/>
    <w:rsid w:val="00617317"/>
    <w:rsid w:val="006178FF"/>
    <w:rsid w:val="00617A9E"/>
    <w:rsid w:val="0063225A"/>
    <w:rsid w:val="00633D77"/>
    <w:rsid w:val="006362EE"/>
    <w:rsid w:val="0063AD8E"/>
    <w:rsid w:val="006401BB"/>
    <w:rsid w:val="00642801"/>
    <w:rsid w:val="00642AFB"/>
    <w:rsid w:val="0064380A"/>
    <w:rsid w:val="00644339"/>
    <w:rsid w:val="006463A3"/>
    <w:rsid w:val="00646C58"/>
    <w:rsid w:val="00647F52"/>
    <w:rsid w:val="006500B8"/>
    <w:rsid w:val="0065025A"/>
    <w:rsid w:val="00655299"/>
    <w:rsid w:val="00662224"/>
    <w:rsid w:val="00662528"/>
    <w:rsid w:val="0066270C"/>
    <w:rsid w:val="006632DA"/>
    <w:rsid w:val="006633FD"/>
    <w:rsid w:val="00663FFE"/>
    <w:rsid w:val="0066400D"/>
    <w:rsid w:val="00664FA6"/>
    <w:rsid w:val="00664FEA"/>
    <w:rsid w:val="006667B5"/>
    <w:rsid w:val="00666923"/>
    <w:rsid w:val="00670619"/>
    <w:rsid w:val="006707E0"/>
    <w:rsid w:val="00680E54"/>
    <w:rsid w:val="00680F97"/>
    <w:rsid w:val="00682264"/>
    <w:rsid w:val="0068250A"/>
    <w:rsid w:val="006830AD"/>
    <w:rsid w:val="006833A8"/>
    <w:rsid w:val="0068634A"/>
    <w:rsid w:val="00691F40"/>
    <w:rsid w:val="00695CCF"/>
    <w:rsid w:val="006A1FAA"/>
    <w:rsid w:val="006A6F09"/>
    <w:rsid w:val="006B05FF"/>
    <w:rsid w:val="006B105D"/>
    <w:rsid w:val="006B18DE"/>
    <w:rsid w:val="006B1929"/>
    <w:rsid w:val="006B3A38"/>
    <w:rsid w:val="006B4DAB"/>
    <w:rsid w:val="006B7E12"/>
    <w:rsid w:val="006C0308"/>
    <w:rsid w:val="006C1B3F"/>
    <w:rsid w:val="006C2015"/>
    <w:rsid w:val="006C2DFC"/>
    <w:rsid w:val="006C334A"/>
    <w:rsid w:val="006C39BD"/>
    <w:rsid w:val="006C5553"/>
    <w:rsid w:val="006C7D5F"/>
    <w:rsid w:val="006D09BF"/>
    <w:rsid w:val="006D3612"/>
    <w:rsid w:val="006E09AD"/>
    <w:rsid w:val="006E43F9"/>
    <w:rsid w:val="006E4512"/>
    <w:rsid w:val="006E6316"/>
    <w:rsid w:val="006E6AFA"/>
    <w:rsid w:val="006E6CC4"/>
    <w:rsid w:val="006F0A8D"/>
    <w:rsid w:val="006F0FED"/>
    <w:rsid w:val="006F2B64"/>
    <w:rsid w:val="00701E03"/>
    <w:rsid w:val="007031EF"/>
    <w:rsid w:val="007039F2"/>
    <w:rsid w:val="00704B21"/>
    <w:rsid w:val="00705267"/>
    <w:rsid w:val="00707102"/>
    <w:rsid w:val="00710A9E"/>
    <w:rsid w:val="00715772"/>
    <w:rsid w:val="00717D84"/>
    <w:rsid w:val="00720B18"/>
    <w:rsid w:val="007213BA"/>
    <w:rsid w:val="007215C2"/>
    <w:rsid w:val="007241FB"/>
    <w:rsid w:val="007248A3"/>
    <w:rsid w:val="00724901"/>
    <w:rsid w:val="00724BE7"/>
    <w:rsid w:val="00724EEB"/>
    <w:rsid w:val="00725365"/>
    <w:rsid w:val="00727009"/>
    <w:rsid w:val="00731892"/>
    <w:rsid w:val="00734117"/>
    <w:rsid w:val="0073432A"/>
    <w:rsid w:val="00734C38"/>
    <w:rsid w:val="00737CC0"/>
    <w:rsid w:val="007416EB"/>
    <w:rsid w:val="007418B1"/>
    <w:rsid w:val="0074343C"/>
    <w:rsid w:val="007437F5"/>
    <w:rsid w:val="007443BA"/>
    <w:rsid w:val="007445E7"/>
    <w:rsid w:val="0074573D"/>
    <w:rsid w:val="007474D0"/>
    <w:rsid w:val="007478E8"/>
    <w:rsid w:val="00750972"/>
    <w:rsid w:val="00750CBD"/>
    <w:rsid w:val="00750D56"/>
    <w:rsid w:val="00750F42"/>
    <w:rsid w:val="00750FB8"/>
    <w:rsid w:val="00751447"/>
    <w:rsid w:val="0075743B"/>
    <w:rsid w:val="00760B9C"/>
    <w:rsid w:val="00760BF3"/>
    <w:rsid w:val="00761928"/>
    <w:rsid w:val="0076220D"/>
    <w:rsid w:val="00762B08"/>
    <w:rsid w:val="00762C50"/>
    <w:rsid w:val="0076350F"/>
    <w:rsid w:val="00764D76"/>
    <w:rsid w:val="0076624B"/>
    <w:rsid w:val="007672BE"/>
    <w:rsid w:val="00767456"/>
    <w:rsid w:val="0076768D"/>
    <w:rsid w:val="0077228D"/>
    <w:rsid w:val="00772514"/>
    <w:rsid w:val="00773949"/>
    <w:rsid w:val="00773A33"/>
    <w:rsid w:val="0077459F"/>
    <w:rsid w:val="0077552F"/>
    <w:rsid w:val="00775941"/>
    <w:rsid w:val="00780BD0"/>
    <w:rsid w:val="00781607"/>
    <w:rsid w:val="00781F65"/>
    <w:rsid w:val="00782131"/>
    <w:rsid w:val="00782A1A"/>
    <w:rsid w:val="007846C2"/>
    <w:rsid w:val="00785092"/>
    <w:rsid w:val="00785EF7"/>
    <w:rsid w:val="00786094"/>
    <w:rsid w:val="007868A6"/>
    <w:rsid w:val="0078776A"/>
    <w:rsid w:val="00791618"/>
    <w:rsid w:val="007924AD"/>
    <w:rsid w:val="0079256B"/>
    <w:rsid w:val="0079437C"/>
    <w:rsid w:val="0079584F"/>
    <w:rsid w:val="007A001D"/>
    <w:rsid w:val="007A1723"/>
    <w:rsid w:val="007A3C16"/>
    <w:rsid w:val="007A4603"/>
    <w:rsid w:val="007A4E48"/>
    <w:rsid w:val="007B124D"/>
    <w:rsid w:val="007B4705"/>
    <w:rsid w:val="007B7961"/>
    <w:rsid w:val="007C1747"/>
    <w:rsid w:val="007C382E"/>
    <w:rsid w:val="007C4395"/>
    <w:rsid w:val="007C4BDF"/>
    <w:rsid w:val="007C4DF7"/>
    <w:rsid w:val="007D10F9"/>
    <w:rsid w:val="007D27C9"/>
    <w:rsid w:val="007D2DF0"/>
    <w:rsid w:val="007D4BE9"/>
    <w:rsid w:val="007D52EB"/>
    <w:rsid w:val="007E0393"/>
    <w:rsid w:val="007E16E7"/>
    <w:rsid w:val="007E5DD4"/>
    <w:rsid w:val="007F1E87"/>
    <w:rsid w:val="007F6B55"/>
    <w:rsid w:val="007F6E2D"/>
    <w:rsid w:val="007F7042"/>
    <w:rsid w:val="007F7EEB"/>
    <w:rsid w:val="00800550"/>
    <w:rsid w:val="00803ABA"/>
    <w:rsid w:val="00805379"/>
    <w:rsid w:val="00811EBE"/>
    <w:rsid w:val="0081335F"/>
    <w:rsid w:val="00817C95"/>
    <w:rsid w:val="00821095"/>
    <w:rsid w:val="00824569"/>
    <w:rsid w:val="0082557B"/>
    <w:rsid w:val="00830431"/>
    <w:rsid w:val="008305D3"/>
    <w:rsid w:val="00830A0A"/>
    <w:rsid w:val="00831AB7"/>
    <w:rsid w:val="008333F8"/>
    <w:rsid w:val="008346E4"/>
    <w:rsid w:val="0083482A"/>
    <w:rsid w:val="008353F9"/>
    <w:rsid w:val="00836553"/>
    <w:rsid w:val="008365A8"/>
    <w:rsid w:val="00843172"/>
    <w:rsid w:val="00845445"/>
    <w:rsid w:val="0084550A"/>
    <w:rsid w:val="00845E5C"/>
    <w:rsid w:val="008463B4"/>
    <w:rsid w:val="00851E1B"/>
    <w:rsid w:val="0085211E"/>
    <w:rsid w:val="00854B9E"/>
    <w:rsid w:val="00854C8E"/>
    <w:rsid w:val="008563C3"/>
    <w:rsid w:val="00856921"/>
    <w:rsid w:val="0085700D"/>
    <w:rsid w:val="00862340"/>
    <w:rsid w:val="008625E9"/>
    <w:rsid w:val="008628C9"/>
    <w:rsid w:val="00862C1C"/>
    <w:rsid w:val="00863EFA"/>
    <w:rsid w:val="008675DE"/>
    <w:rsid w:val="00876754"/>
    <w:rsid w:val="00877FB0"/>
    <w:rsid w:val="0088010E"/>
    <w:rsid w:val="008804FD"/>
    <w:rsid w:val="00880D0A"/>
    <w:rsid w:val="008842B0"/>
    <w:rsid w:val="00885E17"/>
    <w:rsid w:val="008863B7"/>
    <w:rsid w:val="00886FE2"/>
    <w:rsid w:val="00887921"/>
    <w:rsid w:val="008945E9"/>
    <w:rsid w:val="0089568A"/>
    <w:rsid w:val="0089719A"/>
    <w:rsid w:val="008A0EB1"/>
    <w:rsid w:val="008A10DC"/>
    <w:rsid w:val="008A25C6"/>
    <w:rsid w:val="008A3E6B"/>
    <w:rsid w:val="008A445E"/>
    <w:rsid w:val="008A7EE9"/>
    <w:rsid w:val="008B1ADE"/>
    <w:rsid w:val="008B1CD7"/>
    <w:rsid w:val="008B22C0"/>
    <w:rsid w:val="008B3F73"/>
    <w:rsid w:val="008B4530"/>
    <w:rsid w:val="008B557E"/>
    <w:rsid w:val="008C64A7"/>
    <w:rsid w:val="008D39B2"/>
    <w:rsid w:val="008D42E6"/>
    <w:rsid w:val="008D5F7E"/>
    <w:rsid w:val="008D60C8"/>
    <w:rsid w:val="008D6AB2"/>
    <w:rsid w:val="008E079E"/>
    <w:rsid w:val="008E0DEF"/>
    <w:rsid w:val="008E26EA"/>
    <w:rsid w:val="008E36E6"/>
    <w:rsid w:val="008E477F"/>
    <w:rsid w:val="008E6EA2"/>
    <w:rsid w:val="008F026F"/>
    <w:rsid w:val="008F0E01"/>
    <w:rsid w:val="008F4730"/>
    <w:rsid w:val="00901358"/>
    <w:rsid w:val="00901693"/>
    <w:rsid w:val="00903C8C"/>
    <w:rsid w:val="00903F1D"/>
    <w:rsid w:val="0090734C"/>
    <w:rsid w:val="009126FB"/>
    <w:rsid w:val="00914DFC"/>
    <w:rsid w:val="00915041"/>
    <w:rsid w:val="009175ED"/>
    <w:rsid w:val="009176BC"/>
    <w:rsid w:val="00920ADE"/>
    <w:rsid w:val="00922BB1"/>
    <w:rsid w:val="00923AF8"/>
    <w:rsid w:val="00925A52"/>
    <w:rsid w:val="00927C29"/>
    <w:rsid w:val="00931F30"/>
    <w:rsid w:val="00931FDA"/>
    <w:rsid w:val="0093254A"/>
    <w:rsid w:val="009325EE"/>
    <w:rsid w:val="00932DFD"/>
    <w:rsid w:val="009365FA"/>
    <w:rsid w:val="00946C81"/>
    <w:rsid w:val="009477AF"/>
    <w:rsid w:val="00952F55"/>
    <w:rsid w:val="009531EF"/>
    <w:rsid w:val="00953531"/>
    <w:rsid w:val="00953891"/>
    <w:rsid w:val="00954805"/>
    <w:rsid w:val="00954ED3"/>
    <w:rsid w:val="00955D0F"/>
    <w:rsid w:val="00955E6B"/>
    <w:rsid w:val="009579EC"/>
    <w:rsid w:val="00957A47"/>
    <w:rsid w:val="00958E0C"/>
    <w:rsid w:val="009607B3"/>
    <w:rsid w:val="00960B31"/>
    <w:rsid w:val="00962A44"/>
    <w:rsid w:val="0096449F"/>
    <w:rsid w:val="00964CA1"/>
    <w:rsid w:val="00966DA0"/>
    <w:rsid w:val="0097109F"/>
    <w:rsid w:val="009712A0"/>
    <w:rsid w:val="00971E42"/>
    <w:rsid w:val="00972B54"/>
    <w:rsid w:val="00975E65"/>
    <w:rsid w:val="00975FCA"/>
    <w:rsid w:val="00976AC9"/>
    <w:rsid w:val="00977772"/>
    <w:rsid w:val="00977D76"/>
    <w:rsid w:val="009839B8"/>
    <w:rsid w:val="00992968"/>
    <w:rsid w:val="009947E5"/>
    <w:rsid w:val="00996253"/>
    <w:rsid w:val="00996351"/>
    <w:rsid w:val="0099736D"/>
    <w:rsid w:val="009A0B55"/>
    <w:rsid w:val="009A2205"/>
    <w:rsid w:val="009A2B31"/>
    <w:rsid w:val="009A5D31"/>
    <w:rsid w:val="009A65AC"/>
    <w:rsid w:val="009A776D"/>
    <w:rsid w:val="009B0F4E"/>
    <w:rsid w:val="009B1461"/>
    <w:rsid w:val="009B2BDB"/>
    <w:rsid w:val="009B435B"/>
    <w:rsid w:val="009B7EB3"/>
    <w:rsid w:val="009C00BF"/>
    <w:rsid w:val="009C0728"/>
    <w:rsid w:val="009C0C2D"/>
    <w:rsid w:val="009C0D2B"/>
    <w:rsid w:val="009C34C5"/>
    <w:rsid w:val="009C3ED4"/>
    <w:rsid w:val="009C4697"/>
    <w:rsid w:val="009C76DA"/>
    <w:rsid w:val="009C7B2F"/>
    <w:rsid w:val="009D05EF"/>
    <w:rsid w:val="009D062F"/>
    <w:rsid w:val="009D4120"/>
    <w:rsid w:val="009D4E7C"/>
    <w:rsid w:val="009E1124"/>
    <w:rsid w:val="009E1A17"/>
    <w:rsid w:val="009E2798"/>
    <w:rsid w:val="009E5874"/>
    <w:rsid w:val="009F0659"/>
    <w:rsid w:val="009F2F0D"/>
    <w:rsid w:val="009F321C"/>
    <w:rsid w:val="009F45E7"/>
    <w:rsid w:val="009F5873"/>
    <w:rsid w:val="009F5C9C"/>
    <w:rsid w:val="00A01BDB"/>
    <w:rsid w:val="00A02B85"/>
    <w:rsid w:val="00A061A3"/>
    <w:rsid w:val="00A13D6D"/>
    <w:rsid w:val="00A15EF3"/>
    <w:rsid w:val="00A17AFB"/>
    <w:rsid w:val="00A2086B"/>
    <w:rsid w:val="00A20A19"/>
    <w:rsid w:val="00A20A27"/>
    <w:rsid w:val="00A20ED5"/>
    <w:rsid w:val="00A21785"/>
    <w:rsid w:val="00A2236E"/>
    <w:rsid w:val="00A22B35"/>
    <w:rsid w:val="00A24C7B"/>
    <w:rsid w:val="00A24DE9"/>
    <w:rsid w:val="00A254AD"/>
    <w:rsid w:val="00A25C53"/>
    <w:rsid w:val="00A313D0"/>
    <w:rsid w:val="00A3194B"/>
    <w:rsid w:val="00A33006"/>
    <w:rsid w:val="00A33ED7"/>
    <w:rsid w:val="00A35B1B"/>
    <w:rsid w:val="00A35CBC"/>
    <w:rsid w:val="00A36264"/>
    <w:rsid w:val="00A363D6"/>
    <w:rsid w:val="00A36A52"/>
    <w:rsid w:val="00A430CC"/>
    <w:rsid w:val="00A43754"/>
    <w:rsid w:val="00A43986"/>
    <w:rsid w:val="00A4572A"/>
    <w:rsid w:val="00A45FA3"/>
    <w:rsid w:val="00A462C7"/>
    <w:rsid w:val="00A4758C"/>
    <w:rsid w:val="00A47B9F"/>
    <w:rsid w:val="00A5023C"/>
    <w:rsid w:val="00A50D28"/>
    <w:rsid w:val="00A518BD"/>
    <w:rsid w:val="00A60781"/>
    <w:rsid w:val="00A623D1"/>
    <w:rsid w:val="00A629F5"/>
    <w:rsid w:val="00A64B3F"/>
    <w:rsid w:val="00A6592C"/>
    <w:rsid w:val="00A66194"/>
    <w:rsid w:val="00A72180"/>
    <w:rsid w:val="00A7496C"/>
    <w:rsid w:val="00A75BE1"/>
    <w:rsid w:val="00A804B4"/>
    <w:rsid w:val="00A815F5"/>
    <w:rsid w:val="00A82AE0"/>
    <w:rsid w:val="00A836C5"/>
    <w:rsid w:val="00A8651F"/>
    <w:rsid w:val="00A86DF7"/>
    <w:rsid w:val="00A9195A"/>
    <w:rsid w:val="00A94F73"/>
    <w:rsid w:val="00A9547F"/>
    <w:rsid w:val="00A95D2E"/>
    <w:rsid w:val="00A96FB9"/>
    <w:rsid w:val="00AA302F"/>
    <w:rsid w:val="00AA430C"/>
    <w:rsid w:val="00AA5366"/>
    <w:rsid w:val="00AB43EB"/>
    <w:rsid w:val="00AB475B"/>
    <w:rsid w:val="00AB5E3B"/>
    <w:rsid w:val="00AB61DE"/>
    <w:rsid w:val="00AB7CDC"/>
    <w:rsid w:val="00AC06EF"/>
    <w:rsid w:val="00AC0C7E"/>
    <w:rsid w:val="00AC2212"/>
    <w:rsid w:val="00AC32FB"/>
    <w:rsid w:val="00AC35F8"/>
    <w:rsid w:val="00AC3AF7"/>
    <w:rsid w:val="00AC3E75"/>
    <w:rsid w:val="00AD058B"/>
    <w:rsid w:val="00AD09AF"/>
    <w:rsid w:val="00AD1331"/>
    <w:rsid w:val="00AD1AFF"/>
    <w:rsid w:val="00AD4FD3"/>
    <w:rsid w:val="00AD6397"/>
    <w:rsid w:val="00AD684C"/>
    <w:rsid w:val="00AD6BA2"/>
    <w:rsid w:val="00AD6D92"/>
    <w:rsid w:val="00AE09F6"/>
    <w:rsid w:val="00AE18EB"/>
    <w:rsid w:val="00AE2BAC"/>
    <w:rsid w:val="00AE38D8"/>
    <w:rsid w:val="00AE4D3B"/>
    <w:rsid w:val="00AE6013"/>
    <w:rsid w:val="00AF07E4"/>
    <w:rsid w:val="00AF0EA4"/>
    <w:rsid w:val="00AF3F89"/>
    <w:rsid w:val="00AF64A4"/>
    <w:rsid w:val="00B008D2"/>
    <w:rsid w:val="00B01747"/>
    <w:rsid w:val="00B01DFA"/>
    <w:rsid w:val="00B02CF2"/>
    <w:rsid w:val="00B11DA6"/>
    <w:rsid w:val="00B16B2D"/>
    <w:rsid w:val="00B173E4"/>
    <w:rsid w:val="00B2576E"/>
    <w:rsid w:val="00B31C1F"/>
    <w:rsid w:val="00B31F97"/>
    <w:rsid w:val="00B4266A"/>
    <w:rsid w:val="00B434D5"/>
    <w:rsid w:val="00B4393F"/>
    <w:rsid w:val="00B43FDA"/>
    <w:rsid w:val="00B4488C"/>
    <w:rsid w:val="00B44CCC"/>
    <w:rsid w:val="00B453D5"/>
    <w:rsid w:val="00B46639"/>
    <w:rsid w:val="00B46D7A"/>
    <w:rsid w:val="00B47892"/>
    <w:rsid w:val="00B47D5B"/>
    <w:rsid w:val="00B54317"/>
    <w:rsid w:val="00B54DD9"/>
    <w:rsid w:val="00B56DE9"/>
    <w:rsid w:val="00B64A71"/>
    <w:rsid w:val="00B6522A"/>
    <w:rsid w:val="00B73482"/>
    <w:rsid w:val="00B737B9"/>
    <w:rsid w:val="00B76163"/>
    <w:rsid w:val="00B80C9D"/>
    <w:rsid w:val="00B83064"/>
    <w:rsid w:val="00B842BE"/>
    <w:rsid w:val="00B90BCD"/>
    <w:rsid w:val="00B9245D"/>
    <w:rsid w:val="00B92993"/>
    <w:rsid w:val="00B93EC0"/>
    <w:rsid w:val="00B9441B"/>
    <w:rsid w:val="00B94D94"/>
    <w:rsid w:val="00B97C65"/>
    <w:rsid w:val="00BA357B"/>
    <w:rsid w:val="00BA3C87"/>
    <w:rsid w:val="00BA7342"/>
    <w:rsid w:val="00BA79AB"/>
    <w:rsid w:val="00BA7F29"/>
    <w:rsid w:val="00BB39F8"/>
    <w:rsid w:val="00BB4F99"/>
    <w:rsid w:val="00BB60F4"/>
    <w:rsid w:val="00BB6D3E"/>
    <w:rsid w:val="00BB6EB3"/>
    <w:rsid w:val="00BB75C4"/>
    <w:rsid w:val="00BC146F"/>
    <w:rsid w:val="00BC3B80"/>
    <w:rsid w:val="00BC551A"/>
    <w:rsid w:val="00BC554A"/>
    <w:rsid w:val="00BC7E46"/>
    <w:rsid w:val="00BD26E6"/>
    <w:rsid w:val="00BD27F3"/>
    <w:rsid w:val="00BD37B9"/>
    <w:rsid w:val="00BD38EF"/>
    <w:rsid w:val="00BE1F53"/>
    <w:rsid w:val="00BE6AFA"/>
    <w:rsid w:val="00BE6DE2"/>
    <w:rsid w:val="00BF21A2"/>
    <w:rsid w:val="00BF42EB"/>
    <w:rsid w:val="00BF4737"/>
    <w:rsid w:val="00BF4B93"/>
    <w:rsid w:val="00BF6E0B"/>
    <w:rsid w:val="00C011CD"/>
    <w:rsid w:val="00C02612"/>
    <w:rsid w:val="00C029D1"/>
    <w:rsid w:val="00C03171"/>
    <w:rsid w:val="00C03825"/>
    <w:rsid w:val="00C04F96"/>
    <w:rsid w:val="00C0632A"/>
    <w:rsid w:val="00C0790C"/>
    <w:rsid w:val="00C1267B"/>
    <w:rsid w:val="00C1398B"/>
    <w:rsid w:val="00C14FA7"/>
    <w:rsid w:val="00C20471"/>
    <w:rsid w:val="00C21798"/>
    <w:rsid w:val="00C23CC8"/>
    <w:rsid w:val="00C2620A"/>
    <w:rsid w:val="00C2631C"/>
    <w:rsid w:val="00C27586"/>
    <w:rsid w:val="00C301A1"/>
    <w:rsid w:val="00C318FE"/>
    <w:rsid w:val="00C35082"/>
    <w:rsid w:val="00C42E42"/>
    <w:rsid w:val="00C44B5D"/>
    <w:rsid w:val="00C506E2"/>
    <w:rsid w:val="00C517A7"/>
    <w:rsid w:val="00C51942"/>
    <w:rsid w:val="00C5744C"/>
    <w:rsid w:val="00C60906"/>
    <w:rsid w:val="00C6209B"/>
    <w:rsid w:val="00C62B6A"/>
    <w:rsid w:val="00C64830"/>
    <w:rsid w:val="00C73098"/>
    <w:rsid w:val="00C742D5"/>
    <w:rsid w:val="00C8051B"/>
    <w:rsid w:val="00C812F5"/>
    <w:rsid w:val="00C83834"/>
    <w:rsid w:val="00C8697A"/>
    <w:rsid w:val="00C86D9A"/>
    <w:rsid w:val="00C90593"/>
    <w:rsid w:val="00C930D8"/>
    <w:rsid w:val="00C93892"/>
    <w:rsid w:val="00C947F9"/>
    <w:rsid w:val="00C94961"/>
    <w:rsid w:val="00C94C19"/>
    <w:rsid w:val="00C95989"/>
    <w:rsid w:val="00C96118"/>
    <w:rsid w:val="00CA0AEE"/>
    <w:rsid w:val="00CA3B51"/>
    <w:rsid w:val="00CA41E3"/>
    <w:rsid w:val="00CA55DB"/>
    <w:rsid w:val="00CA65B4"/>
    <w:rsid w:val="00CA6729"/>
    <w:rsid w:val="00CA6AC2"/>
    <w:rsid w:val="00CB0516"/>
    <w:rsid w:val="00CB785A"/>
    <w:rsid w:val="00CC17CE"/>
    <w:rsid w:val="00CC2124"/>
    <w:rsid w:val="00CD1E7E"/>
    <w:rsid w:val="00CD357C"/>
    <w:rsid w:val="00CD5757"/>
    <w:rsid w:val="00CD6334"/>
    <w:rsid w:val="00CD7865"/>
    <w:rsid w:val="00CF160C"/>
    <w:rsid w:val="00CF25B9"/>
    <w:rsid w:val="00CF3988"/>
    <w:rsid w:val="00CF5844"/>
    <w:rsid w:val="00CF5B39"/>
    <w:rsid w:val="00CF5D83"/>
    <w:rsid w:val="00D01D6A"/>
    <w:rsid w:val="00D02BEB"/>
    <w:rsid w:val="00D03249"/>
    <w:rsid w:val="00D0529E"/>
    <w:rsid w:val="00D06B4B"/>
    <w:rsid w:val="00D100FE"/>
    <w:rsid w:val="00D129F4"/>
    <w:rsid w:val="00D15810"/>
    <w:rsid w:val="00D15E3F"/>
    <w:rsid w:val="00D1617C"/>
    <w:rsid w:val="00D16C13"/>
    <w:rsid w:val="00D2137E"/>
    <w:rsid w:val="00D21DBE"/>
    <w:rsid w:val="00D23191"/>
    <w:rsid w:val="00D34898"/>
    <w:rsid w:val="00D406AC"/>
    <w:rsid w:val="00D40CA4"/>
    <w:rsid w:val="00D41C61"/>
    <w:rsid w:val="00D41FEF"/>
    <w:rsid w:val="00D45133"/>
    <w:rsid w:val="00D46DF7"/>
    <w:rsid w:val="00D5157E"/>
    <w:rsid w:val="00D515B1"/>
    <w:rsid w:val="00D517BE"/>
    <w:rsid w:val="00D519B3"/>
    <w:rsid w:val="00D52A69"/>
    <w:rsid w:val="00D536D5"/>
    <w:rsid w:val="00D53952"/>
    <w:rsid w:val="00D53D43"/>
    <w:rsid w:val="00D54611"/>
    <w:rsid w:val="00D55997"/>
    <w:rsid w:val="00D561F5"/>
    <w:rsid w:val="00D577E8"/>
    <w:rsid w:val="00D60154"/>
    <w:rsid w:val="00D60181"/>
    <w:rsid w:val="00D60B46"/>
    <w:rsid w:val="00D60C70"/>
    <w:rsid w:val="00D62E11"/>
    <w:rsid w:val="00D66DD2"/>
    <w:rsid w:val="00D67947"/>
    <w:rsid w:val="00D67B4E"/>
    <w:rsid w:val="00D70769"/>
    <w:rsid w:val="00D70E2A"/>
    <w:rsid w:val="00D71101"/>
    <w:rsid w:val="00D71306"/>
    <w:rsid w:val="00D73322"/>
    <w:rsid w:val="00D759E1"/>
    <w:rsid w:val="00D76630"/>
    <w:rsid w:val="00D77F00"/>
    <w:rsid w:val="00D852BB"/>
    <w:rsid w:val="00D858AB"/>
    <w:rsid w:val="00D86B09"/>
    <w:rsid w:val="00D90CB8"/>
    <w:rsid w:val="00D95A24"/>
    <w:rsid w:val="00D96581"/>
    <w:rsid w:val="00DA00AC"/>
    <w:rsid w:val="00DA0FAC"/>
    <w:rsid w:val="00DA1FAA"/>
    <w:rsid w:val="00DA21C6"/>
    <w:rsid w:val="00DA2870"/>
    <w:rsid w:val="00DA4AC2"/>
    <w:rsid w:val="00DA6711"/>
    <w:rsid w:val="00DA68EA"/>
    <w:rsid w:val="00DA6D4C"/>
    <w:rsid w:val="00DB2084"/>
    <w:rsid w:val="00DB3CF6"/>
    <w:rsid w:val="00DB5348"/>
    <w:rsid w:val="00DC27F9"/>
    <w:rsid w:val="00DC319B"/>
    <w:rsid w:val="00DC42B7"/>
    <w:rsid w:val="00DC458B"/>
    <w:rsid w:val="00DC4AE3"/>
    <w:rsid w:val="00DC6544"/>
    <w:rsid w:val="00DD0D39"/>
    <w:rsid w:val="00DD15E7"/>
    <w:rsid w:val="00DD49DE"/>
    <w:rsid w:val="00DD4D31"/>
    <w:rsid w:val="00DD5431"/>
    <w:rsid w:val="00DD5F98"/>
    <w:rsid w:val="00DE04E4"/>
    <w:rsid w:val="00DE2138"/>
    <w:rsid w:val="00DE50BD"/>
    <w:rsid w:val="00DE52C1"/>
    <w:rsid w:val="00DE5562"/>
    <w:rsid w:val="00DE719C"/>
    <w:rsid w:val="00DE72E0"/>
    <w:rsid w:val="00DF0345"/>
    <w:rsid w:val="00DF4538"/>
    <w:rsid w:val="00DF48B7"/>
    <w:rsid w:val="00DF62D1"/>
    <w:rsid w:val="00DF779B"/>
    <w:rsid w:val="00E00C62"/>
    <w:rsid w:val="00E018D5"/>
    <w:rsid w:val="00E026F6"/>
    <w:rsid w:val="00E0288D"/>
    <w:rsid w:val="00E0566A"/>
    <w:rsid w:val="00E057C7"/>
    <w:rsid w:val="00E062EE"/>
    <w:rsid w:val="00E116BB"/>
    <w:rsid w:val="00E119F2"/>
    <w:rsid w:val="00E14408"/>
    <w:rsid w:val="00E144A4"/>
    <w:rsid w:val="00E146FF"/>
    <w:rsid w:val="00E21564"/>
    <w:rsid w:val="00E217D7"/>
    <w:rsid w:val="00E22987"/>
    <w:rsid w:val="00E24016"/>
    <w:rsid w:val="00E26EF3"/>
    <w:rsid w:val="00E30FFE"/>
    <w:rsid w:val="00E3147B"/>
    <w:rsid w:val="00E34F46"/>
    <w:rsid w:val="00E3551B"/>
    <w:rsid w:val="00E35F8C"/>
    <w:rsid w:val="00E401D7"/>
    <w:rsid w:val="00E40334"/>
    <w:rsid w:val="00E412F0"/>
    <w:rsid w:val="00E41B3E"/>
    <w:rsid w:val="00E45E1B"/>
    <w:rsid w:val="00E47F99"/>
    <w:rsid w:val="00E515F0"/>
    <w:rsid w:val="00E54B3A"/>
    <w:rsid w:val="00E552D2"/>
    <w:rsid w:val="00E6071B"/>
    <w:rsid w:val="00E61F5A"/>
    <w:rsid w:val="00E626BD"/>
    <w:rsid w:val="00E62B47"/>
    <w:rsid w:val="00E65C3D"/>
    <w:rsid w:val="00E66605"/>
    <w:rsid w:val="00E70CB7"/>
    <w:rsid w:val="00E726BE"/>
    <w:rsid w:val="00E72F18"/>
    <w:rsid w:val="00E7414B"/>
    <w:rsid w:val="00E742F1"/>
    <w:rsid w:val="00E759FD"/>
    <w:rsid w:val="00E838BE"/>
    <w:rsid w:val="00E84235"/>
    <w:rsid w:val="00E8432D"/>
    <w:rsid w:val="00E84A4F"/>
    <w:rsid w:val="00E855A1"/>
    <w:rsid w:val="00E85DFF"/>
    <w:rsid w:val="00E87EEA"/>
    <w:rsid w:val="00E91438"/>
    <w:rsid w:val="00E936D1"/>
    <w:rsid w:val="00E93E6C"/>
    <w:rsid w:val="00E97203"/>
    <w:rsid w:val="00EA12C1"/>
    <w:rsid w:val="00EA18E7"/>
    <w:rsid w:val="00EA1D6E"/>
    <w:rsid w:val="00EA2ADB"/>
    <w:rsid w:val="00EA3B88"/>
    <w:rsid w:val="00EA548E"/>
    <w:rsid w:val="00EA5C09"/>
    <w:rsid w:val="00EA6027"/>
    <w:rsid w:val="00EA7D9E"/>
    <w:rsid w:val="00EB194F"/>
    <w:rsid w:val="00EB1C16"/>
    <w:rsid w:val="00EB4C63"/>
    <w:rsid w:val="00EB551F"/>
    <w:rsid w:val="00EB6F8C"/>
    <w:rsid w:val="00EB788C"/>
    <w:rsid w:val="00EB7D37"/>
    <w:rsid w:val="00EC0F51"/>
    <w:rsid w:val="00EC4844"/>
    <w:rsid w:val="00EC4A18"/>
    <w:rsid w:val="00EC52FA"/>
    <w:rsid w:val="00EC6EC2"/>
    <w:rsid w:val="00ED2AE5"/>
    <w:rsid w:val="00ED58EB"/>
    <w:rsid w:val="00EE0FA3"/>
    <w:rsid w:val="00EE154A"/>
    <w:rsid w:val="00EE2017"/>
    <w:rsid w:val="00EE25BA"/>
    <w:rsid w:val="00EE4A6A"/>
    <w:rsid w:val="00EE7720"/>
    <w:rsid w:val="00EF4EDE"/>
    <w:rsid w:val="00EF73AC"/>
    <w:rsid w:val="00F00691"/>
    <w:rsid w:val="00F011A1"/>
    <w:rsid w:val="00F037AC"/>
    <w:rsid w:val="00F05099"/>
    <w:rsid w:val="00F10B79"/>
    <w:rsid w:val="00F122F8"/>
    <w:rsid w:val="00F132FE"/>
    <w:rsid w:val="00F13E79"/>
    <w:rsid w:val="00F2088C"/>
    <w:rsid w:val="00F20DFF"/>
    <w:rsid w:val="00F22A6C"/>
    <w:rsid w:val="00F24E9C"/>
    <w:rsid w:val="00F2503F"/>
    <w:rsid w:val="00F25D48"/>
    <w:rsid w:val="00F2A6E4"/>
    <w:rsid w:val="00F31516"/>
    <w:rsid w:val="00F3187C"/>
    <w:rsid w:val="00F32593"/>
    <w:rsid w:val="00F35EFE"/>
    <w:rsid w:val="00F377F4"/>
    <w:rsid w:val="00F43DE9"/>
    <w:rsid w:val="00F442D5"/>
    <w:rsid w:val="00F44EDA"/>
    <w:rsid w:val="00F455E1"/>
    <w:rsid w:val="00F47EDF"/>
    <w:rsid w:val="00F514C4"/>
    <w:rsid w:val="00F52D9D"/>
    <w:rsid w:val="00F54CCF"/>
    <w:rsid w:val="00F60CAE"/>
    <w:rsid w:val="00F70069"/>
    <w:rsid w:val="00F716A5"/>
    <w:rsid w:val="00F73CF2"/>
    <w:rsid w:val="00F74407"/>
    <w:rsid w:val="00F76DAF"/>
    <w:rsid w:val="00F77BFF"/>
    <w:rsid w:val="00F80C21"/>
    <w:rsid w:val="00F83DA8"/>
    <w:rsid w:val="00F878FD"/>
    <w:rsid w:val="00F90CF4"/>
    <w:rsid w:val="00F9272A"/>
    <w:rsid w:val="00F94BCF"/>
    <w:rsid w:val="00F96B46"/>
    <w:rsid w:val="00F97351"/>
    <w:rsid w:val="00FA0C0C"/>
    <w:rsid w:val="00FA2C0E"/>
    <w:rsid w:val="00FA43EA"/>
    <w:rsid w:val="00FA475E"/>
    <w:rsid w:val="00FA575D"/>
    <w:rsid w:val="00FA5C45"/>
    <w:rsid w:val="00FB01B9"/>
    <w:rsid w:val="00FB04EF"/>
    <w:rsid w:val="00FB49BC"/>
    <w:rsid w:val="00FB55F8"/>
    <w:rsid w:val="00FB6643"/>
    <w:rsid w:val="00FB71F2"/>
    <w:rsid w:val="00FB7DDC"/>
    <w:rsid w:val="00FC0085"/>
    <w:rsid w:val="00FC00E9"/>
    <w:rsid w:val="00FD05C2"/>
    <w:rsid w:val="00FD7911"/>
    <w:rsid w:val="00FE1DC5"/>
    <w:rsid w:val="00FE5D19"/>
    <w:rsid w:val="00FE7DB2"/>
    <w:rsid w:val="00FF0D84"/>
    <w:rsid w:val="00FF3836"/>
    <w:rsid w:val="00FF3E84"/>
    <w:rsid w:val="00FF5269"/>
    <w:rsid w:val="0120EFA8"/>
    <w:rsid w:val="0199169E"/>
    <w:rsid w:val="01FF5894"/>
    <w:rsid w:val="0213D00C"/>
    <w:rsid w:val="024A8FC3"/>
    <w:rsid w:val="028D36EE"/>
    <w:rsid w:val="02A65F4B"/>
    <w:rsid w:val="02C2E1F2"/>
    <w:rsid w:val="0330B6F3"/>
    <w:rsid w:val="039F5E50"/>
    <w:rsid w:val="03A8DC81"/>
    <w:rsid w:val="03CB406C"/>
    <w:rsid w:val="03D40479"/>
    <w:rsid w:val="03EF2514"/>
    <w:rsid w:val="03F64339"/>
    <w:rsid w:val="0429074F"/>
    <w:rsid w:val="0473DC60"/>
    <w:rsid w:val="04819454"/>
    <w:rsid w:val="048C8F2B"/>
    <w:rsid w:val="04A63E2D"/>
    <w:rsid w:val="0500C560"/>
    <w:rsid w:val="0531589D"/>
    <w:rsid w:val="056FD4DA"/>
    <w:rsid w:val="05F3C02C"/>
    <w:rsid w:val="064EFEDA"/>
    <w:rsid w:val="06A1C227"/>
    <w:rsid w:val="06B89AA3"/>
    <w:rsid w:val="06B99C09"/>
    <w:rsid w:val="06E11C6B"/>
    <w:rsid w:val="06EF276A"/>
    <w:rsid w:val="0702EF88"/>
    <w:rsid w:val="0769D548"/>
    <w:rsid w:val="077654D7"/>
    <w:rsid w:val="0777C880"/>
    <w:rsid w:val="08507B4B"/>
    <w:rsid w:val="085571BB"/>
    <w:rsid w:val="08B82EE3"/>
    <w:rsid w:val="095A6F85"/>
    <w:rsid w:val="09B96F1F"/>
    <w:rsid w:val="0A1B560F"/>
    <w:rsid w:val="0A2C8A74"/>
    <w:rsid w:val="0A5E1304"/>
    <w:rsid w:val="0AA5726B"/>
    <w:rsid w:val="0ABA656D"/>
    <w:rsid w:val="0AC6F291"/>
    <w:rsid w:val="0B7CA9F0"/>
    <w:rsid w:val="0B8AE30A"/>
    <w:rsid w:val="0B957E48"/>
    <w:rsid w:val="0C155DBF"/>
    <w:rsid w:val="0C3007F5"/>
    <w:rsid w:val="0C8B56C7"/>
    <w:rsid w:val="0CB4F62F"/>
    <w:rsid w:val="0D420B3B"/>
    <w:rsid w:val="0D8BD995"/>
    <w:rsid w:val="0DC3EAD0"/>
    <w:rsid w:val="0DD9B5A3"/>
    <w:rsid w:val="0E2C3E5C"/>
    <w:rsid w:val="0E4118A7"/>
    <w:rsid w:val="0E6C26F1"/>
    <w:rsid w:val="0EB711AF"/>
    <w:rsid w:val="0EDDDB9C"/>
    <w:rsid w:val="1046548C"/>
    <w:rsid w:val="10DEE47C"/>
    <w:rsid w:val="10F847BE"/>
    <w:rsid w:val="111E01BC"/>
    <w:rsid w:val="113A66F6"/>
    <w:rsid w:val="115F0E32"/>
    <w:rsid w:val="12386246"/>
    <w:rsid w:val="12660853"/>
    <w:rsid w:val="12ACECE8"/>
    <w:rsid w:val="12E3B411"/>
    <w:rsid w:val="12F66133"/>
    <w:rsid w:val="1336E5FC"/>
    <w:rsid w:val="1343777E"/>
    <w:rsid w:val="13A65C27"/>
    <w:rsid w:val="13AD7E69"/>
    <w:rsid w:val="13B5821A"/>
    <w:rsid w:val="14237CE9"/>
    <w:rsid w:val="14289632"/>
    <w:rsid w:val="149C1B75"/>
    <w:rsid w:val="14A6EEE2"/>
    <w:rsid w:val="153C1B95"/>
    <w:rsid w:val="15627727"/>
    <w:rsid w:val="15E2E900"/>
    <w:rsid w:val="15E5BC3E"/>
    <w:rsid w:val="1614D998"/>
    <w:rsid w:val="164A3471"/>
    <w:rsid w:val="165BD875"/>
    <w:rsid w:val="16B62B40"/>
    <w:rsid w:val="173FBD3A"/>
    <w:rsid w:val="17AE427C"/>
    <w:rsid w:val="17B0566A"/>
    <w:rsid w:val="1879CD4A"/>
    <w:rsid w:val="18A7A3CA"/>
    <w:rsid w:val="18F8E89E"/>
    <w:rsid w:val="198F4346"/>
    <w:rsid w:val="19FA606A"/>
    <w:rsid w:val="1A082E7A"/>
    <w:rsid w:val="1A6A6DB0"/>
    <w:rsid w:val="1AC4F56C"/>
    <w:rsid w:val="1AC820DF"/>
    <w:rsid w:val="1B633369"/>
    <w:rsid w:val="1B849789"/>
    <w:rsid w:val="1BC0F5AF"/>
    <w:rsid w:val="1C01F386"/>
    <w:rsid w:val="1C1F666E"/>
    <w:rsid w:val="1C33505D"/>
    <w:rsid w:val="1C522A84"/>
    <w:rsid w:val="1C93410F"/>
    <w:rsid w:val="1CE0C794"/>
    <w:rsid w:val="1D13C132"/>
    <w:rsid w:val="1D68EF0A"/>
    <w:rsid w:val="1D7FCFB2"/>
    <w:rsid w:val="1DAEFEBE"/>
    <w:rsid w:val="1DBEDCEC"/>
    <w:rsid w:val="1DEDFAE5"/>
    <w:rsid w:val="1E144BA1"/>
    <w:rsid w:val="1E45D155"/>
    <w:rsid w:val="1E7133CB"/>
    <w:rsid w:val="1E911D35"/>
    <w:rsid w:val="1EB45697"/>
    <w:rsid w:val="1ED7C864"/>
    <w:rsid w:val="1F53FDC7"/>
    <w:rsid w:val="1F71A788"/>
    <w:rsid w:val="1F7DCC81"/>
    <w:rsid w:val="1FDC59A2"/>
    <w:rsid w:val="2008C58D"/>
    <w:rsid w:val="21509F29"/>
    <w:rsid w:val="21969A74"/>
    <w:rsid w:val="21A345E1"/>
    <w:rsid w:val="2200363D"/>
    <w:rsid w:val="229B7ABA"/>
    <w:rsid w:val="22BF641A"/>
    <w:rsid w:val="2370DFF2"/>
    <w:rsid w:val="23941918"/>
    <w:rsid w:val="23C32F4E"/>
    <w:rsid w:val="23F64586"/>
    <w:rsid w:val="244863CA"/>
    <w:rsid w:val="24D2B11C"/>
    <w:rsid w:val="24D9FC32"/>
    <w:rsid w:val="24E06BE9"/>
    <w:rsid w:val="25262F68"/>
    <w:rsid w:val="253D1311"/>
    <w:rsid w:val="25DD24E7"/>
    <w:rsid w:val="2623AC6C"/>
    <w:rsid w:val="262B548B"/>
    <w:rsid w:val="2650E33A"/>
    <w:rsid w:val="2663CD13"/>
    <w:rsid w:val="266AB83F"/>
    <w:rsid w:val="26D295BD"/>
    <w:rsid w:val="2726BBC9"/>
    <w:rsid w:val="27775177"/>
    <w:rsid w:val="277FC6B2"/>
    <w:rsid w:val="278CB8B7"/>
    <w:rsid w:val="279B78BD"/>
    <w:rsid w:val="2857494B"/>
    <w:rsid w:val="2889A6D5"/>
    <w:rsid w:val="28DD1192"/>
    <w:rsid w:val="28F15FF1"/>
    <w:rsid w:val="2920796C"/>
    <w:rsid w:val="29762767"/>
    <w:rsid w:val="298D63D7"/>
    <w:rsid w:val="2998622A"/>
    <w:rsid w:val="29B6454C"/>
    <w:rsid w:val="2A3596F6"/>
    <w:rsid w:val="2A51AE5A"/>
    <w:rsid w:val="2B533689"/>
    <w:rsid w:val="2B5751BF"/>
    <w:rsid w:val="2B7E3066"/>
    <w:rsid w:val="2BAC5495"/>
    <w:rsid w:val="2BC3147A"/>
    <w:rsid w:val="2BEE2456"/>
    <w:rsid w:val="2C01576B"/>
    <w:rsid w:val="2CDA5F7D"/>
    <w:rsid w:val="2CE78257"/>
    <w:rsid w:val="2D0DEC08"/>
    <w:rsid w:val="2DB0BCF1"/>
    <w:rsid w:val="2F9DB7F4"/>
    <w:rsid w:val="2FA2C2AA"/>
    <w:rsid w:val="2FB969FF"/>
    <w:rsid w:val="2FBE1994"/>
    <w:rsid w:val="2FCFCAC4"/>
    <w:rsid w:val="2FD7551E"/>
    <w:rsid w:val="302B9852"/>
    <w:rsid w:val="306512D3"/>
    <w:rsid w:val="30654C79"/>
    <w:rsid w:val="309F648E"/>
    <w:rsid w:val="30CF8C7C"/>
    <w:rsid w:val="31256AAE"/>
    <w:rsid w:val="31671E1F"/>
    <w:rsid w:val="31A58D10"/>
    <w:rsid w:val="31B98BCD"/>
    <w:rsid w:val="326B0949"/>
    <w:rsid w:val="326B4EBF"/>
    <w:rsid w:val="326F9F9C"/>
    <w:rsid w:val="328BEAAC"/>
    <w:rsid w:val="32CF6B5E"/>
    <w:rsid w:val="32DCB5B9"/>
    <w:rsid w:val="32F2B4AB"/>
    <w:rsid w:val="33022F74"/>
    <w:rsid w:val="330DCF7F"/>
    <w:rsid w:val="332C3640"/>
    <w:rsid w:val="33493B47"/>
    <w:rsid w:val="33E8AAC2"/>
    <w:rsid w:val="3533E72F"/>
    <w:rsid w:val="35547C49"/>
    <w:rsid w:val="357F45C8"/>
    <w:rsid w:val="368C92CD"/>
    <w:rsid w:val="368D4B08"/>
    <w:rsid w:val="36F4EFFD"/>
    <w:rsid w:val="37141CC9"/>
    <w:rsid w:val="37919097"/>
    <w:rsid w:val="37C6EB29"/>
    <w:rsid w:val="37D9B1AF"/>
    <w:rsid w:val="37E33B34"/>
    <w:rsid w:val="3871AF40"/>
    <w:rsid w:val="389BFC49"/>
    <w:rsid w:val="389EDB32"/>
    <w:rsid w:val="38A19782"/>
    <w:rsid w:val="397170F8"/>
    <w:rsid w:val="39938D92"/>
    <w:rsid w:val="39B340B9"/>
    <w:rsid w:val="39BE2D34"/>
    <w:rsid w:val="39CF4417"/>
    <w:rsid w:val="39E26FC5"/>
    <w:rsid w:val="3A243F86"/>
    <w:rsid w:val="3A326FD5"/>
    <w:rsid w:val="3A4810C8"/>
    <w:rsid w:val="3A521ED9"/>
    <w:rsid w:val="3A571B51"/>
    <w:rsid w:val="3A68C1DD"/>
    <w:rsid w:val="3B6F6DC7"/>
    <w:rsid w:val="3BA4842A"/>
    <w:rsid w:val="3BC20825"/>
    <w:rsid w:val="3BFC6A4A"/>
    <w:rsid w:val="3C020B03"/>
    <w:rsid w:val="3C1042C8"/>
    <w:rsid w:val="3CC7236F"/>
    <w:rsid w:val="3D085476"/>
    <w:rsid w:val="3D1CABD0"/>
    <w:rsid w:val="3D590CAE"/>
    <w:rsid w:val="3DAC2708"/>
    <w:rsid w:val="3DD6B6E8"/>
    <w:rsid w:val="3E71903D"/>
    <w:rsid w:val="3ECA4377"/>
    <w:rsid w:val="3ECDB4F4"/>
    <w:rsid w:val="3ECFB5ED"/>
    <w:rsid w:val="3ED7A373"/>
    <w:rsid w:val="3EE8DE4A"/>
    <w:rsid w:val="3F10D906"/>
    <w:rsid w:val="3F3B78A8"/>
    <w:rsid w:val="3F6B7374"/>
    <w:rsid w:val="3F8D5450"/>
    <w:rsid w:val="402CF84D"/>
    <w:rsid w:val="4239FEAD"/>
    <w:rsid w:val="42AD5ACC"/>
    <w:rsid w:val="42B949E1"/>
    <w:rsid w:val="43B81A12"/>
    <w:rsid w:val="43C63ADC"/>
    <w:rsid w:val="43CFC45D"/>
    <w:rsid w:val="43D9521B"/>
    <w:rsid w:val="43EED102"/>
    <w:rsid w:val="447B1CC0"/>
    <w:rsid w:val="447CF352"/>
    <w:rsid w:val="448EA9E4"/>
    <w:rsid w:val="454FE34B"/>
    <w:rsid w:val="4570D7F1"/>
    <w:rsid w:val="45A81EB3"/>
    <w:rsid w:val="45C0F851"/>
    <w:rsid w:val="45C34054"/>
    <w:rsid w:val="45DB82FE"/>
    <w:rsid w:val="45E3EF70"/>
    <w:rsid w:val="45EC912A"/>
    <w:rsid w:val="461837BC"/>
    <w:rsid w:val="46C8E053"/>
    <w:rsid w:val="4719A336"/>
    <w:rsid w:val="472F06A8"/>
    <w:rsid w:val="477FDB31"/>
    <w:rsid w:val="482D5419"/>
    <w:rsid w:val="48A34D21"/>
    <w:rsid w:val="48C3368B"/>
    <w:rsid w:val="48CF8C80"/>
    <w:rsid w:val="49269327"/>
    <w:rsid w:val="49B2669E"/>
    <w:rsid w:val="4A7129F0"/>
    <w:rsid w:val="4AED133B"/>
    <w:rsid w:val="4B145E74"/>
    <w:rsid w:val="4B2C5960"/>
    <w:rsid w:val="4B7EAF46"/>
    <w:rsid w:val="4B9B720A"/>
    <w:rsid w:val="4B9BA3D3"/>
    <w:rsid w:val="4BB16063"/>
    <w:rsid w:val="4BF1AE5B"/>
    <w:rsid w:val="4C19FBB0"/>
    <w:rsid w:val="4C201C53"/>
    <w:rsid w:val="4C3B14B5"/>
    <w:rsid w:val="4C517A8B"/>
    <w:rsid w:val="4C74D4FC"/>
    <w:rsid w:val="4CC7230A"/>
    <w:rsid w:val="4D10271B"/>
    <w:rsid w:val="4D3C97BD"/>
    <w:rsid w:val="4D7302D5"/>
    <w:rsid w:val="4DA8786A"/>
    <w:rsid w:val="4DD8387B"/>
    <w:rsid w:val="4DF4C838"/>
    <w:rsid w:val="4E40B892"/>
    <w:rsid w:val="4F29CCEF"/>
    <w:rsid w:val="4F6AC4CF"/>
    <w:rsid w:val="4FF9A9E0"/>
    <w:rsid w:val="50304EF2"/>
    <w:rsid w:val="509E4A03"/>
    <w:rsid w:val="50B3A4F2"/>
    <w:rsid w:val="5113409D"/>
    <w:rsid w:val="514A201A"/>
    <w:rsid w:val="51748ACA"/>
    <w:rsid w:val="51CA6FE1"/>
    <w:rsid w:val="51DBCB2D"/>
    <w:rsid w:val="52273F7A"/>
    <w:rsid w:val="52C53FB9"/>
    <w:rsid w:val="535A0D2D"/>
    <w:rsid w:val="53664042"/>
    <w:rsid w:val="53B40EC8"/>
    <w:rsid w:val="53D04E28"/>
    <w:rsid w:val="5409119E"/>
    <w:rsid w:val="5437F22E"/>
    <w:rsid w:val="54491E96"/>
    <w:rsid w:val="549392D7"/>
    <w:rsid w:val="550F37B8"/>
    <w:rsid w:val="556499F6"/>
    <w:rsid w:val="55DA0653"/>
    <w:rsid w:val="55FFDA1D"/>
    <w:rsid w:val="56422B4A"/>
    <w:rsid w:val="5670A2DE"/>
    <w:rsid w:val="5681212C"/>
    <w:rsid w:val="5740B260"/>
    <w:rsid w:val="5779BE14"/>
    <w:rsid w:val="57C266CE"/>
    <w:rsid w:val="57CCE406"/>
    <w:rsid w:val="57D09FE8"/>
    <w:rsid w:val="57F9A191"/>
    <w:rsid w:val="58A095AE"/>
    <w:rsid w:val="58F87EB8"/>
    <w:rsid w:val="59054984"/>
    <w:rsid w:val="59B2B26A"/>
    <w:rsid w:val="5A0F73B1"/>
    <w:rsid w:val="5A8040A8"/>
    <w:rsid w:val="5AB72941"/>
    <w:rsid w:val="5AD4EFEA"/>
    <w:rsid w:val="5B46FE38"/>
    <w:rsid w:val="5BF58EB6"/>
    <w:rsid w:val="5C86B297"/>
    <w:rsid w:val="5C914F83"/>
    <w:rsid w:val="5CE01A6E"/>
    <w:rsid w:val="5E2601E7"/>
    <w:rsid w:val="5E79A31A"/>
    <w:rsid w:val="5F0A27FF"/>
    <w:rsid w:val="5F7EA0E4"/>
    <w:rsid w:val="5F9516AC"/>
    <w:rsid w:val="5F9ABD9E"/>
    <w:rsid w:val="5FC4F270"/>
    <w:rsid w:val="6015F9C1"/>
    <w:rsid w:val="611D65A2"/>
    <w:rsid w:val="617950A1"/>
    <w:rsid w:val="618B90D5"/>
    <w:rsid w:val="61CE0292"/>
    <w:rsid w:val="61E7879F"/>
    <w:rsid w:val="623F661A"/>
    <w:rsid w:val="63222524"/>
    <w:rsid w:val="633E8CFC"/>
    <w:rsid w:val="64550664"/>
    <w:rsid w:val="64894F5C"/>
    <w:rsid w:val="64A459CC"/>
    <w:rsid w:val="64D203F6"/>
    <w:rsid w:val="65D9540D"/>
    <w:rsid w:val="65EBBAA7"/>
    <w:rsid w:val="662701D0"/>
    <w:rsid w:val="666DD457"/>
    <w:rsid w:val="674E8F90"/>
    <w:rsid w:val="6752C4EB"/>
    <w:rsid w:val="678CA726"/>
    <w:rsid w:val="67BFCC35"/>
    <w:rsid w:val="6815BEF9"/>
    <w:rsid w:val="68302E4E"/>
    <w:rsid w:val="68999276"/>
    <w:rsid w:val="68A486A4"/>
    <w:rsid w:val="68CC2551"/>
    <w:rsid w:val="68F0AA30"/>
    <w:rsid w:val="699BC88B"/>
    <w:rsid w:val="69AD629F"/>
    <w:rsid w:val="69D0AE27"/>
    <w:rsid w:val="6A0E9D86"/>
    <w:rsid w:val="6A253F9D"/>
    <w:rsid w:val="6A28393F"/>
    <w:rsid w:val="6A51F322"/>
    <w:rsid w:val="6A78D8BE"/>
    <w:rsid w:val="6A85B7F3"/>
    <w:rsid w:val="6AF890E0"/>
    <w:rsid w:val="6B2FC764"/>
    <w:rsid w:val="6B40730E"/>
    <w:rsid w:val="6B4237DD"/>
    <w:rsid w:val="6B67D057"/>
    <w:rsid w:val="6B8239DF"/>
    <w:rsid w:val="6B9B1956"/>
    <w:rsid w:val="6CB877ED"/>
    <w:rsid w:val="6D25322A"/>
    <w:rsid w:val="6D8218C1"/>
    <w:rsid w:val="6D9B2B32"/>
    <w:rsid w:val="6DD0D8CE"/>
    <w:rsid w:val="6E170945"/>
    <w:rsid w:val="6E7B3889"/>
    <w:rsid w:val="6EA1ECC7"/>
    <w:rsid w:val="6EB8962D"/>
    <w:rsid w:val="6EC70439"/>
    <w:rsid w:val="6EEB6846"/>
    <w:rsid w:val="6F2B337D"/>
    <w:rsid w:val="6FDB810A"/>
    <w:rsid w:val="6FE7901B"/>
    <w:rsid w:val="701CA423"/>
    <w:rsid w:val="70218A01"/>
    <w:rsid w:val="7036A4B3"/>
    <w:rsid w:val="7062D49A"/>
    <w:rsid w:val="70A4A45B"/>
    <w:rsid w:val="70B9E158"/>
    <w:rsid w:val="71122BA6"/>
    <w:rsid w:val="716ECBCA"/>
    <w:rsid w:val="725E7BD3"/>
    <w:rsid w:val="7262D43F"/>
    <w:rsid w:val="726DA689"/>
    <w:rsid w:val="72903B80"/>
    <w:rsid w:val="72914237"/>
    <w:rsid w:val="72D7BF9E"/>
    <w:rsid w:val="72DD3BA0"/>
    <w:rsid w:val="734DB8A6"/>
    <w:rsid w:val="73633807"/>
    <w:rsid w:val="73710C72"/>
    <w:rsid w:val="73D113C3"/>
    <w:rsid w:val="745D2A0F"/>
    <w:rsid w:val="7465EE1C"/>
    <w:rsid w:val="74790C01"/>
    <w:rsid w:val="74DD0D8C"/>
    <w:rsid w:val="74EA2B91"/>
    <w:rsid w:val="74FEDAE1"/>
    <w:rsid w:val="74FF0868"/>
    <w:rsid w:val="76203953"/>
    <w:rsid w:val="76352CC4"/>
    <w:rsid w:val="7663EAEB"/>
    <w:rsid w:val="766DE1C2"/>
    <w:rsid w:val="76DB3704"/>
    <w:rsid w:val="7702C902"/>
    <w:rsid w:val="77424EBF"/>
    <w:rsid w:val="775F6926"/>
    <w:rsid w:val="7786DFD8"/>
    <w:rsid w:val="781CBDFA"/>
    <w:rsid w:val="782A0855"/>
    <w:rsid w:val="78349298"/>
    <w:rsid w:val="78D70EC8"/>
    <w:rsid w:val="78F74BFD"/>
    <w:rsid w:val="790083BB"/>
    <w:rsid w:val="791FB99B"/>
    <w:rsid w:val="7936659D"/>
    <w:rsid w:val="795D5639"/>
    <w:rsid w:val="79A57171"/>
    <w:rsid w:val="79A8CDCF"/>
    <w:rsid w:val="7A362782"/>
    <w:rsid w:val="7AA749D6"/>
    <w:rsid w:val="7AB465DD"/>
    <w:rsid w:val="7AE62276"/>
    <w:rsid w:val="7B218A9B"/>
    <w:rsid w:val="7B375C0E"/>
    <w:rsid w:val="7B3D711E"/>
    <w:rsid w:val="7B87AAB5"/>
    <w:rsid w:val="7BBE907E"/>
    <w:rsid w:val="7BE09DF2"/>
    <w:rsid w:val="7C23317B"/>
    <w:rsid w:val="7C237AA2"/>
    <w:rsid w:val="7C2B1F01"/>
    <w:rsid w:val="7C6633CA"/>
    <w:rsid w:val="7C81F2D7"/>
    <w:rsid w:val="7D0D1579"/>
    <w:rsid w:val="7E1DC338"/>
    <w:rsid w:val="7E827C3E"/>
    <w:rsid w:val="7F0F9C7D"/>
    <w:rsid w:val="7F6BAA75"/>
    <w:rsid w:val="7F8C0109"/>
    <w:rsid w:val="7FA9B75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A146"/>
  <w15:chartTrackingRefBased/>
  <w15:docId w15:val="{55C35E62-634B-B748-B229-FE162CEB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972"/>
    <w:rPr>
      <w:rFonts w:ascii="Times New Roman" w:eastAsia="Times New Roman" w:hAnsi="Times New Roman" w:cs="Times New Roman"/>
    </w:rPr>
  </w:style>
  <w:style w:type="paragraph" w:styleId="Heading1">
    <w:name w:val="heading 1"/>
    <w:basedOn w:val="Normal"/>
    <w:next w:val="Normal"/>
    <w:link w:val="Heading1Char"/>
    <w:uiPriority w:val="9"/>
    <w:qFormat/>
    <w:rsid w:val="00D02BEB"/>
    <w:pPr>
      <w:keepNext/>
      <w:keepLines/>
      <w:spacing w:before="240"/>
      <w:outlineLvl w:val="0"/>
    </w:pPr>
    <w:rPr>
      <w:rFonts w:asciiTheme="majorHAnsi" w:eastAsiaTheme="majorEastAsia" w:hAnsiTheme="majorHAnsi" w:cstheme="majorBidi"/>
      <w:color w:val="2F5496" w:themeColor="accent1" w:themeShade="BF"/>
      <w:sz w:val="32"/>
      <w:szCs w:val="32"/>
      <w:lang w:val="en-TT" w:eastAsia="en-GB"/>
    </w:rPr>
  </w:style>
  <w:style w:type="paragraph" w:styleId="Heading2">
    <w:name w:val="heading 2"/>
    <w:basedOn w:val="Normal"/>
    <w:next w:val="Normal"/>
    <w:link w:val="Heading2Char"/>
    <w:autoRedefine/>
    <w:uiPriority w:val="9"/>
    <w:unhideWhenUsed/>
    <w:qFormat/>
    <w:rsid w:val="00680F97"/>
    <w:pPr>
      <w:keepNext/>
      <w:keepLines/>
      <w:spacing w:before="360" w:after="40" w:line="259" w:lineRule="auto"/>
      <w:outlineLvl w:val="1"/>
    </w:pPr>
    <w:rPr>
      <w:rFonts w:asciiTheme="minorHAnsi" w:eastAsiaTheme="majorEastAsia" w:hAnsiTheme="minorHAnsi" w:cstheme="minorHAnsi"/>
      <w:b/>
      <w:bCs/>
      <w:color w:val="000000"/>
      <w:sz w:val="22"/>
      <w:szCs w:val="22"/>
      <w:lang w:val="en-US" w:eastAsia="en-GB"/>
      <w14:textFill>
        <w14:solidFill>
          <w14:srgbClr w14:val="000000">
            <w14:lumMod w14:val="75000"/>
          </w14:srgbClr>
        </w14:solidFill>
      </w14:textFill>
    </w:rPr>
  </w:style>
  <w:style w:type="paragraph" w:styleId="Heading3">
    <w:name w:val="heading 3"/>
    <w:basedOn w:val="Normal"/>
    <w:next w:val="Normal"/>
    <w:link w:val="Heading3Char"/>
    <w:uiPriority w:val="9"/>
    <w:unhideWhenUsed/>
    <w:qFormat/>
    <w:rsid w:val="001B28D0"/>
    <w:pPr>
      <w:keepNext/>
      <w:keepLines/>
      <w:spacing w:before="40"/>
      <w:outlineLvl w:val="2"/>
    </w:pPr>
    <w:rPr>
      <w:rFonts w:asciiTheme="majorHAnsi" w:eastAsiaTheme="majorEastAsia" w:hAnsiTheme="majorHAnsi" w:cstheme="majorBidi"/>
      <w:color w:val="1F3763" w:themeColor="accent1" w:themeShade="7F"/>
      <w:lang w:val="en-TT" w:eastAsia="en-GB"/>
    </w:rPr>
  </w:style>
  <w:style w:type="paragraph" w:styleId="Heading4">
    <w:name w:val="heading 4"/>
    <w:basedOn w:val="Normal"/>
    <w:next w:val="Normal"/>
    <w:link w:val="Heading4Char"/>
    <w:uiPriority w:val="9"/>
    <w:unhideWhenUsed/>
    <w:qFormat/>
    <w:rsid w:val="00B11DA6"/>
    <w:pPr>
      <w:keepNext/>
      <w:keepLines/>
      <w:spacing w:before="40"/>
      <w:outlineLvl w:val="3"/>
    </w:pPr>
    <w:rPr>
      <w:rFonts w:asciiTheme="majorHAnsi" w:eastAsiaTheme="majorEastAsia" w:hAnsiTheme="majorHAnsi" w:cstheme="majorBidi"/>
      <w:i/>
      <w:iCs/>
      <w:color w:val="2F5496" w:themeColor="accent1" w:themeShade="BF"/>
      <w:lang w:val="en-TT" w:eastAsia="en-GB"/>
    </w:rPr>
  </w:style>
  <w:style w:type="paragraph" w:styleId="Heading5">
    <w:name w:val="heading 5"/>
    <w:basedOn w:val="Normal"/>
    <w:next w:val="Normal"/>
    <w:link w:val="Heading5Char"/>
    <w:uiPriority w:val="9"/>
    <w:unhideWhenUsed/>
    <w:qFormat/>
    <w:rsid w:val="00213F9B"/>
    <w:pPr>
      <w:keepNext/>
      <w:keepLines/>
      <w:spacing w:before="40"/>
      <w:outlineLvl w:val="4"/>
    </w:pPr>
    <w:rPr>
      <w:rFonts w:asciiTheme="majorHAnsi" w:eastAsiaTheme="majorEastAsia" w:hAnsiTheme="majorHAnsi" w:cstheme="majorBidi"/>
      <w:color w:val="2F5496" w:themeColor="accent1" w:themeShade="BF"/>
      <w:lang w:val="en-T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C35F8"/>
    <w:pPr>
      <w:spacing w:before="100" w:beforeAutospacing="1" w:after="100" w:afterAutospacing="1"/>
    </w:pPr>
    <w:rPr>
      <w:lang w:val="en-TT" w:eastAsia="en-GB"/>
    </w:rPr>
  </w:style>
  <w:style w:type="paragraph" w:customStyle="1" w:styleId="paragraph">
    <w:name w:val="paragraph"/>
    <w:basedOn w:val="Normal"/>
    <w:rsid w:val="00AC35F8"/>
    <w:pPr>
      <w:spacing w:before="100" w:beforeAutospacing="1" w:after="100" w:afterAutospacing="1"/>
    </w:pPr>
    <w:rPr>
      <w:lang w:val="en-TT" w:eastAsia="en-GB"/>
    </w:rPr>
  </w:style>
  <w:style w:type="character" w:customStyle="1" w:styleId="textrun">
    <w:name w:val="textrun"/>
    <w:basedOn w:val="DefaultParagraphFont"/>
    <w:rsid w:val="00AC35F8"/>
  </w:style>
  <w:style w:type="character" w:customStyle="1" w:styleId="normaltextrun">
    <w:name w:val="normaltextrun"/>
    <w:basedOn w:val="DefaultParagraphFont"/>
    <w:rsid w:val="00AC35F8"/>
  </w:style>
  <w:style w:type="character" w:customStyle="1" w:styleId="trackchangetextinsertion">
    <w:name w:val="trackchangetextinsertion"/>
    <w:basedOn w:val="DefaultParagraphFont"/>
    <w:rsid w:val="00AC35F8"/>
  </w:style>
  <w:style w:type="character" w:customStyle="1" w:styleId="eop">
    <w:name w:val="eop"/>
    <w:basedOn w:val="DefaultParagraphFont"/>
    <w:rsid w:val="00AC35F8"/>
  </w:style>
  <w:style w:type="character" w:customStyle="1" w:styleId="trackedchange">
    <w:name w:val="trackedchange"/>
    <w:basedOn w:val="DefaultParagraphFont"/>
    <w:rsid w:val="00AC35F8"/>
  </w:style>
  <w:style w:type="paragraph" w:customStyle="1" w:styleId="outlineelement">
    <w:name w:val="outlineelement"/>
    <w:basedOn w:val="Normal"/>
    <w:rsid w:val="00AC35F8"/>
    <w:pPr>
      <w:spacing w:before="100" w:beforeAutospacing="1" w:after="100" w:afterAutospacing="1"/>
    </w:pPr>
    <w:rPr>
      <w:lang w:val="en-TT" w:eastAsia="en-GB"/>
    </w:rPr>
  </w:style>
  <w:style w:type="character" w:styleId="Hyperlink">
    <w:name w:val="Hyperlink"/>
    <w:basedOn w:val="DefaultParagraphFont"/>
    <w:uiPriority w:val="99"/>
    <w:unhideWhenUsed/>
    <w:rsid w:val="00AC35F8"/>
    <w:rPr>
      <w:color w:val="0000FF"/>
      <w:u w:val="single"/>
    </w:rPr>
  </w:style>
  <w:style w:type="character" w:customStyle="1" w:styleId="linebreakblob">
    <w:name w:val="linebreakblob"/>
    <w:basedOn w:val="DefaultParagraphFont"/>
    <w:rsid w:val="00AC35F8"/>
  </w:style>
  <w:style w:type="character" w:customStyle="1" w:styleId="scxw72450570">
    <w:name w:val="scxw72450570"/>
    <w:basedOn w:val="DefaultParagraphFont"/>
    <w:rsid w:val="00AC35F8"/>
  </w:style>
  <w:style w:type="character" w:customStyle="1" w:styleId="trackchangetextdeletion">
    <w:name w:val="trackchangetextdeletion"/>
    <w:basedOn w:val="DefaultParagraphFont"/>
    <w:rsid w:val="00AC35F8"/>
  </w:style>
  <w:style w:type="character" w:customStyle="1" w:styleId="tabrun">
    <w:name w:val="tabrun"/>
    <w:basedOn w:val="DefaultParagraphFont"/>
    <w:rsid w:val="00AC35F8"/>
  </w:style>
  <w:style w:type="character" w:customStyle="1" w:styleId="tabchar">
    <w:name w:val="tabchar"/>
    <w:basedOn w:val="DefaultParagraphFont"/>
    <w:rsid w:val="00AC35F8"/>
  </w:style>
  <w:style w:type="character" w:customStyle="1" w:styleId="tableaderchars">
    <w:name w:val="tableaderchars"/>
    <w:basedOn w:val="DefaultParagraphFont"/>
    <w:rsid w:val="00AC35F8"/>
  </w:style>
  <w:style w:type="character" w:customStyle="1" w:styleId="fieldrange">
    <w:name w:val="fieldrange"/>
    <w:basedOn w:val="DefaultParagraphFont"/>
    <w:rsid w:val="00AC35F8"/>
  </w:style>
  <w:style w:type="paragraph" w:styleId="Header">
    <w:name w:val="header"/>
    <w:basedOn w:val="Normal"/>
    <w:link w:val="HeaderChar"/>
    <w:uiPriority w:val="99"/>
    <w:unhideWhenUsed/>
    <w:rsid w:val="00AC35F8"/>
    <w:pPr>
      <w:tabs>
        <w:tab w:val="center" w:pos="4680"/>
        <w:tab w:val="right" w:pos="9360"/>
      </w:tabs>
    </w:pPr>
    <w:rPr>
      <w:lang w:val="en-TT" w:eastAsia="en-GB"/>
    </w:rPr>
  </w:style>
  <w:style w:type="character" w:customStyle="1" w:styleId="HeaderChar">
    <w:name w:val="Header Char"/>
    <w:basedOn w:val="DefaultParagraphFont"/>
    <w:link w:val="Header"/>
    <w:uiPriority w:val="99"/>
    <w:rsid w:val="00AC35F8"/>
  </w:style>
  <w:style w:type="character" w:styleId="PageNumber">
    <w:name w:val="page number"/>
    <w:basedOn w:val="DefaultParagraphFont"/>
    <w:uiPriority w:val="99"/>
    <w:semiHidden/>
    <w:unhideWhenUsed/>
    <w:rsid w:val="00AC35F8"/>
  </w:style>
  <w:style w:type="character" w:customStyle="1" w:styleId="UnresolvedMention1">
    <w:name w:val="Unresolved Mention1"/>
    <w:basedOn w:val="DefaultParagraphFont"/>
    <w:uiPriority w:val="99"/>
    <w:semiHidden/>
    <w:unhideWhenUsed/>
    <w:rsid w:val="00AC35F8"/>
    <w:rPr>
      <w:color w:val="605E5C"/>
      <w:shd w:val="clear" w:color="auto" w:fill="E1DFDD"/>
    </w:rPr>
  </w:style>
  <w:style w:type="table" w:styleId="TableGrid">
    <w:name w:val="Table Grid"/>
    <w:basedOn w:val="TableNormal"/>
    <w:uiPriority w:val="39"/>
    <w:rsid w:val="003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A480E"/>
    <w:rPr>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A2C0E"/>
    <w:pPr>
      <w:ind w:left="720"/>
      <w:contextualSpacing/>
    </w:pPr>
    <w:rPr>
      <w:lang w:val="en-TT" w:eastAsia="en-GB"/>
    </w:rPr>
  </w:style>
  <w:style w:type="character" w:styleId="CommentReference">
    <w:name w:val="annotation reference"/>
    <w:basedOn w:val="DefaultParagraphFont"/>
    <w:uiPriority w:val="99"/>
    <w:rsid w:val="005F3151"/>
    <w:rPr>
      <w:sz w:val="16"/>
      <w:szCs w:val="16"/>
    </w:rPr>
  </w:style>
  <w:style w:type="paragraph" w:styleId="CommentText">
    <w:name w:val="annotation text"/>
    <w:basedOn w:val="Normal"/>
    <w:link w:val="CommentTextChar"/>
    <w:uiPriority w:val="99"/>
    <w:rsid w:val="005F3151"/>
    <w:rPr>
      <w:color w:val="000000"/>
      <w:sz w:val="20"/>
      <w:szCs w:val="20"/>
      <w:lang w:val="en-TT" w:eastAsia="en-GB"/>
    </w:rPr>
  </w:style>
  <w:style w:type="character" w:customStyle="1" w:styleId="CommentTextChar">
    <w:name w:val="Comment Text Char"/>
    <w:basedOn w:val="DefaultParagraphFont"/>
    <w:link w:val="CommentText"/>
    <w:uiPriority w:val="99"/>
    <w:rsid w:val="005F3151"/>
    <w:rPr>
      <w:rFonts w:ascii="Times New Roman" w:eastAsia="Times New Roman" w:hAnsi="Times New Roman" w:cs="Times New Roman"/>
      <w:color w:val="000000"/>
      <w:sz w:val="20"/>
      <w:szCs w:val="20"/>
    </w:rPr>
  </w:style>
  <w:style w:type="character" w:customStyle="1" w:styleId="Heading2Char">
    <w:name w:val="Heading 2 Char"/>
    <w:basedOn w:val="DefaultParagraphFont"/>
    <w:link w:val="Heading2"/>
    <w:uiPriority w:val="9"/>
    <w:rsid w:val="00680F97"/>
    <w:rPr>
      <w:rFonts w:eastAsiaTheme="majorEastAsia" w:cstheme="minorHAnsi"/>
      <w:b/>
      <w:bCs/>
      <w:color w:val="000000"/>
      <w:sz w:val="22"/>
      <w:szCs w:val="22"/>
      <w:lang w:val="en-US" w:eastAsia="en-GB"/>
      <w14:textFill>
        <w14:solidFill>
          <w14:srgbClr w14:val="000000">
            <w14:lumMod w14:val="75000"/>
          </w14:srgbClr>
        </w14:solidFill>
      </w14:textFill>
    </w:rPr>
  </w:style>
  <w:style w:type="character" w:customStyle="1" w:styleId="scxw6455901">
    <w:name w:val="scxw6455901"/>
    <w:basedOn w:val="DefaultParagraphFont"/>
    <w:rsid w:val="00F43DE9"/>
  </w:style>
  <w:style w:type="character" w:customStyle="1" w:styleId="scxw239136056">
    <w:name w:val="scxw239136056"/>
    <w:basedOn w:val="DefaultParagraphFont"/>
    <w:rsid w:val="00F43DE9"/>
  </w:style>
  <w:style w:type="character" w:customStyle="1" w:styleId="scxw110441197">
    <w:name w:val="scxw110441197"/>
    <w:basedOn w:val="DefaultParagraphFont"/>
    <w:rsid w:val="00F43DE9"/>
  </w:style>
  <w:style w:type="character" w:styleId="IntenseEmphasis">
    <w:name w:val="Intense Emphasis"/>
    <w:basedOn w:val="DefaultParagraphFont"/>
    <w:uiPriority w:val="21"/>
    <w:qFormat/>
    <w:rsid w:val="00F43DE9"/>
    <w:rPr>
      <w:i/>
      <w:iCs/>
      <w:color w:val="AC2B37"/>
    </w:rPr>
  </w:style>
  <w:style w:type="paragraph" w:customStyle="1" w:styleId="rteindent1">
    <w:name w:val="rteindent1"/>
    <w:basedOn w:val="Normal"/>
    <w:rsid w:val="00F43DE9"/>
    <w:pPr>
      <w:spacing w:before="100" w:beforeAutospacing="1" w:after="100" w:afterAutospacing="1"/>
    </w:pPr>
    <w:rPr>
      <w:lang w:val="en-TT" w:eastAsia="en-GB"/>
    </w:rPr>
  </w:style>
  <w:style w:type="character" w:customStyle="1" w:styleId="Heading1Char">
    <w:name w:val="Heading 1 Char"/>
    <w:basedOn w:val="DefaultParagraphFont"/>
    <w:link w:val="Heading1"/>
    <w:uiPriority w:val="9"/>
    <w:rsid w:val="00D02BEB"/>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D02BEB"/>
    <w:pPr>
      <w:tabs>
        <w:tab w:val="center" w:pos="4680"/>
        <w:tab w:val="right" w:pos="9360"/>
      </w:tabs>
    </w:pPr>
    <w:rPr>
      <w:lang w:val="en-TT" w:eastAsia="en-GB"/>
    </w:rPr>
  </w:style>
  <w:style w:type="character" w:customStyle="1" w:styleId="FooterChar">
    <w:name w:val="Footer Char"/>
    <w:basedOn w:val="DefaultParagraphFont"/>
    <w:link w:val="Footer"/>
    <w:uiPriority w:val="99"/>
    <w:rsid w:val="00D02BEB"/>
  </w:style>
  <w:style w:type="paragraph" w:styleId="TOCHeading">
    <w:name w:val="TOC Heading"/>
    <w:basedOn w:val="Heading1"/>
    <w:next w:val="Normal"/>
    <w:uiPriority w:val="39"/>
    <w:unhideWhenUsed/>
    <w:qFormat/>
    <w:rsid w:val="00236506"/>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D96581"/>
    <w:pPr>
      <w:tabs>
        <w:tab w:val="right" w:leader="dot" w:pos="9350"/>
      </w:tabs>
      <w:spacing w:before="120" w:after="120"/>
    </w:pPr>
    <w:rPr>
      <w:rFonts w:asciiTheme="minorHAnsi" w:hAnsiTheme="minorHAnsi" w:cstheme="minorHAnsi"/>
      <w:b/>
      <w:bCs/>
      <w:caps/>
      <w:sz w:val="20"/>
      <w:szCs w:val="20"/>
      <w:lang w:val="en-TT" w:eastAsia="en-GB"/>
    </w:rPr>
  </w:style>
  <w:style w:type="paragraph" w:styleId="TOC2">
    <w:name w:val="toc 2"/>
    <w:basedOn w:val="Normal"/>
    <w:next w:val="Normal"/>
    <w:autoRedefine/>
    <w:uiPriority w:val="39"/>
    <w:unhideWhenUsed/>
    <w:rsid w:val="00D96581"/>
    <w:pPr>
      <w:tabs>
        <w:tab w:val="right" w:leader="dot" w:pos="9350"/>
      </w:tabs>
      <w:ind w:left="240"/>
    </w:pPr>
    <w:rPr>
      <w:rFonts w:asciiTheme="minorHAnsi" w:hAnsiTheme="minorHAnsi" w:cstheme="minorHAnsi"/>
      <w:smallCaps/>
      <w:sz w:val="20"/>
      <w:szCs w:val="20"/>
      <w:lang w:val="en-TT" w:eastAsia="en-GB"/>
    </w:rPr>
  </w:style>
  <w:style w:type="paragraph" w:styleId="TOC3">
    <w:name w:val="toc 3"/>
    <w:basedOn w:val="Normal"/>
    <w:next w:val="Normal"/>
    <w:autoRedefine/>
    <w:uiPriority w:val="39"/>
    <w:unhideWhenUsed/>
    <w:rsid w:val="003117A5"/>
    <w:pPr>
      <w:ind w:left="480"/>
    </w:pPr>
    <w:rPr>
      <w:rFonts w:asciiTheme="minorHAnsi" w:hAnsiTheme="minorHAnsi" w:cstheme="minorHAnsi"/>
      <w:i/>
      <w:iCs/>
      <w:sz w:val="20"/>
      <w:szCs w:val="20"/>
      <w:lang w:val="en-TT" w:eastAsia="en-GB"/>
    </w:rPr>
  </w:style>
  <w:style w:type="paragraph" w:styleId="TOC4">
    <w:name w:val="toc 4"/>
    <w:basedOn w:val="Normal"/>
    <w:next w:val="Normal"/>
    <w:autoRedefine/>
    <w:uiPriority w:val="39"/>
    <w:unhideWhenUsed/>
    <w:rsid w:val="00236506"/>
    <w:pPr>
      <w:ind w:left="720"/>
    </w:pPr>
    <w:rPr>
      <w:rFonts w:asciiTheme="minorHAnsi" w:hAnsiTheme="minorHAnsi" w:cstheme="minorHAnsi"/>
      <w:sz w:val="18"/>
      <w:szCs w:val="18"/>
      <w:lang w:val="en-TT" w:eastAsia="en-GB"/>
    </w:rPr>
  </w:style>
  <w:style w:type="paragraph" w:styleId="TOC5">
    <w:name w:val="toc 5"/>
    <w:basedOn w:val="Normal"/>
    <w:next w:val="Normal"/>
    <w:autoRedefine/>
    <w:uiPriority w:val="39"/>
    <w:unhideWhenUsed/>
    <w:rsid w:val="00236506"/>
    <w:pPr>
      <w:ind w:left="960"/>
    </w:pPr>
    <w:rPr>
      <w:rFonts w:asciiTheme="minorHAnsi" w:hAnsiTheme="minorHAnsi" w:cstheme="minorHAnsi"/>
      <w:sz w:val="18"/>
      <w:szCs w:val="18"/>
      <w:lang w:val="en-TT" w:eastAsia="en-GB"/>
    </w:rPr>
  </w:style>
  <w:style w:type="paragraph" w:styleId="TOC6">
    <w:name w:val="toc 6"/>
    <w:basedOn w:val="Normal"/>
    <w:next w:val="Normal"/>
    <w:autoRedefine/>
    <w:uiPriority w:val="39"/>
    <w:unhideWhenUsed/>
    <w:rsid w:val="00236506"/>
    <w:pPr>
      <w:ind w:left="1200"/>
    </w:pPr>
    <w:rPr>
      <w:rFonts w:asciiTheme="minorHAnsi" w:hAnsiTheme="minorHAnsi" w:cstheme="minorHAnsi"/>
      <w:sz w:val="18"/>
      <w:szCs w:val="18"/>
      <w:lang w:val="en-TT" w:eastAsia="en-GB"/>
    </w:rPr>
  </w:style>
  <w:style w:type="paragraph" w:styleId="TOC7">
    <w:name w:val="toc 7"/>
    <w:basedOn w:val="Normal"/>
    <w:next w:val="Normal"/>
    <w:autoRedefine/>
    <w:uiPriority w:val="39"/>
    <w:unhideWhenUsed/>
    <w:rsid w:val="00236506"/>
    <w:pPr>
      <w:ind w:left="1440"/>
    </w:pPr>
    <w:rPr>
      <w:rFonts w:asciiTheme="minorHAnsi" w:hAnsiTheme="minorHAnsi" w:cstheme="minorHAnsi"/>
      <w:sz w:val="18"/>
      <w:szCs w:val="18"/>
      <w:lang w:val="en-TT" w:eastAsia="en-GB"/>
    </w:rPr>
  </w:style>
  <w:style w:type="paragraph" w:styleId="TOC8">
    <w:name w:val="toc 8"/>
    <w:basedOn w:val="Normal"/>
    <w:next w:val="Normal"/>
    <w:autoRedefine/>
    <w:uiPriority w:val="39"/>
    <w:unhideWhenUsed/>
    <w:rsid w:val="00236506"/>
    <w:pPr>
      <w:ind w:left="1680"/>
    </w:pPr>
    <w:rPr>
      <w:rFonts w:asciiTheme="minorHAnsi" w:hAnsiTheme="minorHAnsi" w:cstheme="minorHAnsi"/>
      <w:sz w:val="18"/>
      <w:szCs w:val="18"/>
      <w:lang w:val="en-TT" w:eastAsia="en-GB"/>
    </w:rPr>
  </w:style>
  <w:style w:type="paragraph" w:styleId="TOC9">
    <w:name w:val="toc 9"/>
    <w:basedOn w:val="Normal"/>
    <w:next w:val="Normal"/>
    <w:autoRedefine/>
    <w:uiPriority w:val="39"/>
    <w:unhideWhenUsed/>
    <w:rsid w:val="00236506"/>
    <w:pPr>
      <w:ind w:left="1920"/>
    </w:pPr>
    <w:rPr>
      <w:rFonts w:asciiTheme="minorHAnsi" w:hAnsiTheme="minorHAnsi" w:cstheme="minorHAnsi"/>
      <w:sz w:val="18"/>
      <w:szCs w:val="18"/>
      <w:lang w:val="en-TT" w:eastAsia="en-GB"/>
    </w:rPr>
  </w:style>
  <w:style w:type="character" w:customStyle="1" w:styleId="Heading3Char">
    <w:name w:val="Heading 3 Char"/>
    <w:basedOn w:val="DefaultParagraphFont"/>
    <w:link w:val="Heading3"/>
    <w:uiPriority w:val="9"/>
    <w:rsid w:val="001B28D0"/>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193868"/>
  </w:style>
  <w:style w:type="table" w:styleId="ListTable3-Accent1">
    <w:name w:val="List Table 3 Accent 1"/>
    <w:basedOn w:val="TableNormal"/>
    <w:uiPriority w:val="48"/>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4Char">
    <w:name w:val="Heading 4 Char"/>
    <w:basedOn w:val="DefaultParagraphFont"/>
    <w:link w:val="Heading4"/>
    <w:uiPriority w:val="9"/>
    <w:rsid w:val="00B11DA6"/>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BD27F3"/>
    <w:rPr>
      <w:color w:val="954F72" w:themeColor="followedHyperlink"/>
      <w:u w:val="single"/>
    </w:rPr>
  </w:style>
  <w:style w:type="paragraph" w:styleId="NormalWeb">
    <w:name w:val="Normal (Web)"/>
    <w:basedOn w:val="Normal"/>
    <w:uiPriority w:val="99"/>
    <w:unhideWhenUsed/>
    <w:rsid w:val="00647F52"/>
    <w:pPr>
      <w:spacing w:before="100" w:beforeAutospacing="1" w:after="100" w:afterAutospacing="1"/>
    </w:pPr>
    <w:rPr>
      <w:lang w:val="en-TT" w:eastAsia="en-GB"/>
    </w:rPr>
  </w:style>
  <w:style w:type="character" w:customStyle="1" w:styleId="scxw23882626">
    <w:name w:val="scxw23882626"/>
    <w:basedOn w:val="DefaultParagraphFont"/>
    <w:rsid w:val="00C64830"/>
  </w:style>
  <w:style w:type="character" w:styleId="UnresolvedMention">
    <w:name w:val="Unresolved Mention"/>
    <w:basedOn w:val="DefaultParagraphFont"/>
    <w:uiPriority w:val="99"/>
    <w:rsid w:val="008365A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A71D9"/>
    <w:rPr>
      <w:b/>
      <w:bCs/>
      <w:color w:val="auto"/>
    </w:rPr>
  </w:style>
  <w:style w:type="character" w:customStyle="1" w:styleId="CommentSubjectChar">
    <w:name w:val="Comment Subject Char"/>
    <w:basedOn w:val="CommentTextChar"/>
    <w:link w:val="CommentSubject"/>
    <w:uiPriority w:val="99"/>
    <w:semiHidden/>
    <w:rsid w:val="000A71D9"/>
    <w:rPr>
      <w:rFonts w:ascii="Times New Roman" w:eastAsia="Times New Roman" w:hAnsi="Times New Roman" w:cs="Times New Roman"/>
      <w:b/>
      <w:bCs/>
      <w:color w:val="000000"/>
      <w:sz w:val="20"/>
      <w:szCs w:val="20"/>
      <w:lang w:val="en-TT" w:eastAsia="en-GB"/>
    </w:rPr>
  </w:style>
  <w:style w:type="paragraph" w:customStyle="1" w:styleId="1AutoList1">
    <w:name w:val="1AutoList1"/>
    <w:rsid w:val="004737C0"/>
    <w:pPr>
      <w:widowControl w:val="0"/>
      <w:tabs>
        <w:tab w:val="left" w:pos="720"/>
      </w:tabs>
      <w:ind w:left="720" w:hanging="720"/>
      <w:jc w:val="both"/>
    </w:pPr>
    <w:rPr>
      <w:rFonts w:ascii="Times New Roman" w:eastAsia="Times New Roman" w:hAnsi="Times New Roman" w:cs="Times New Roman"/>
      <w:snapToGrid w:val="0"/>
      <w:szCs w:val="20"/>
      <w:lang w:val="es-ES_tradnl"/>
    </w:rPr>
  </w:style>
  <w:style w:type="paragraph" w:customStyle="1" w:styleId="xmsonormal">
    <w:name w:val="x_msonormal"/>
    <w:basedOn w:val="Normal"/>
    <w:rsid w:val="00D15810"/>
    <w:rPr>
      <w:rFonts w:ascii="Calibri" w:eastAsiaTheme="minorHAnsi" w:hAnsi="Calibri" w:cs="Calibri"/>
      <w:sz w:val="22"/>
      <w:szCs w:val="22"/>
      <w:lang w:val="en-US"/>
    </w:rPr>
  </w:style>
  <w:style w:type="paragraph" w:styleId="Revision">
    <w:name w:val="Revision"/>
    <w:hidden/>
    <w:uiPriority w:val="99"/>
    <w:semiHidden/>
    <w:rsid w:val="00DC6544"/>
    <w:rPr>
      <w:rFonts w:ascii="Times New Roman" w:eastAsia="Times New Roman" w:hAnsi="Times New Roman" w:cs="Times New Roman"/>
      <w:lang w:val="en-TT" w:eastAsia="en-GB"/>
    </w:rPr>
  </w:style>
  <w:style w:type="paragraph" w:styleId="NoSpacing">
    <w:name w:val="No Spacing"/>
    <w:uiPriority w:val="1"/>
    <w:qFormat/>
    <w:rsid w:val="008625E9"/>
    <w:rPr>
      <w:rFonts w:ascii="Times New Roman" w:eastAsia="Times New Roman" w:hAnsi="Times New Roman" w:cs="Times New Roman"/>
      <w:lang w:val="en-TT" w:eastAsia="en-GB"/>
    </w:rPr>
  </w:style>
  <w:style w:type="character" w:styleId="Emphasis">
    <w:name w:val="Emphasis"/>
    <w:basedOn w:val="DefaultParagraphFont"/>
    <w:uiPriority w:val="20"/>
    <w:qFormat/>
    <w:rsid w:val="001247FD"/>
    <w:rPr>
      <w:i/>
      <w:iCs/>
    </w:rPr>
  </w:style>
  <w:style w:type="paragraph" w:styleId="IntenseQuote">
    <w:name w:val="Intense Quote"/>
    <w:basedOn w:val="Normal"/>
    <w:next w:val="Normal"/>
    <w:link w:val="IntenseQuoteChar"/>
    <w:uiPriority w:val="30"/>
    <w:qFormat/>
    <w:rsid w:val="00496855"/>
    <w:pPr>
      <w:pBdr>
        <w:top w:val="single" w:sz="4" w:space="10" w:color="4472C4" w:themeColor="accent1"/>
        <w:bottom w:val="single" w:sz="4" w:space="10" w:color="4472C4" w:themeColor="accent1"/>
      </w:pBdr>
      <w:spacing w:before="360" w:after="360"/>
      <w:ind w:left="864" w:right="864"/>
      <w:jc w:val="center"/>
    </w:pPr>
    <w:rPr>
      <w:i/>
      <w:iCs/>
      <w:color w:val="4472C4" w:themeColor="accent1"/>
      <w:lang w:val="en-TT" w:eastAsia="en-GB"/>
    </w:rPr>
  </w:style>
  <w:style w:type="character" w:customStyle="1" w:styleId="IntenseQuoteChar">
    <w:name w:val="Intense Quote Char"/>
    <w:basedOn w:val="DefaultParagraphFont"/>
    <w:link w:val="IntenseQuote"/>
    <w:uiPriority w:val="30"/>
    <w:rsid w:val="00496855"/>
    <w:rPr>
      <w:rFonts w:ascii="Times New Roman" w:eastAsia="Times New Roman" w:hAnsi="Times New Roman" w:cs="Times New Roman"/>
      <w:i/>
      <w:iCs/>
      <w:color w:val="4472C4" w:themeColor="accent1"/>
      <w:lang w:val="en-TT" w:eastAsia="en-GB"/>
    </w:rPr>
  </w:style>
  <w:style w:type="character" w:styleId="Strong">
    <w:name w:val="Strong"/>
    <w:basedOn w:val="DefaultParagraphFont"/>
    <w:uiPriority w:val="22"/>
    <w:qFormat/>
    <w:rsid w:val="00A82AE0"/>
    <w:rPr>
      <w:b/>
      <w:bCs/>
    </w:rPr>
  </w:style>
  <w:style w:type="paragraph" w:customStyle="1" w:styleId="pf0">
    <w:name w:val="pf0"/>
    <w:basedOn w:val="Normal"/>
    <w:rsid w:val="00372864"/>
    <w:pPr>
      <w:spacing w:before="100" w:beforeAutospacing="1" w:after="100" w:afterAutospacing="1"/>
      <w:ind w:left="720" w:hanging="360"/>
    </w:pPr>
    <w:rPr>
      <w:lang w:val="en-US"/>
    </w:rPr>
  </w:style>
  <w:style w:type="character" w:customStyle="1" w:styleId="cf01">
    <w:name w:val="cf01"/>
    <w:basedOn w:val="DefaultParagraphFont"/>
    <w:rsid w:val="00372864"/>
    <w:rPr>
      <w:rFonts w:ascii="Calibri" w:hAnsi="Calibri" w:cs="Calibri" w:hint="default"/>
      <w:sz w:val="22"/>
      <w:szCs w:val="22"/>
    </w:rPr>
  </w:style>
  <w:style w:type="character" w:customStyle="1" w:styleId="cf11">
    <w:name w:val="cf11"/>
    <w:basedOn w:val="DefaultParagraphFont"/>
    <w:rsid w:val="00372864"/>
    <w:rPr>
      <w:rFonts w:ascii="Calibri" w:hAnsi="Calibri" w:cs="Calibri" w:hint="default"/>
      <w:b/>
      <w:bCs/>
      <w:sz w:val="22"/>
      <w:szCs w:val="22"/>
    </w:rPr>
  </w:style>
  <w:style w:type="paragraph" w:styleId="Title">
    <w:name w:val="Title"/>
    <w:basedOn w:val="Normal"/>
    <w:next w:val="Normal"/>
    <w:link w:val="TitleChar"/>
    <w:uiPriority w:val="10"/>
    <w:qFormat/>
    <w:rsid w:val="0014031E"/>
    <w:pPr>
      <w:contextualSpacing/>
    </w:pPr>
    <w:rPr>
      <w:rFonts w:asciiTheme="majorHAnsi" w:eastAsiaTheme="majorEastAsia" w:hAnsiTheme="majorHAnsi" w:cstheme="majorBidi"/>
      <w:spacing w:val="-10"/>
      <w:kern w:val="28"/>
      <w:sz w:val="56"/>
      <w:szCs w:val="56"/>
      <w:lang w:val="en-TT" w:eastAsia="en-GB"/>
    </w:rPr>
  </w:style>
  <w:style w:type="character" w:customStyle="1" w:styleId="TitleChar">
    <w:name w:val="Title Char"/>
    <w:basedOn w:val="DefaultParagraphFont"/>
    <w:link w:val="Title"/>
    <w:uiPriority w:val="10"/>
    <w:rsid w:val="0014031E"/>
    <w:rPr>
      <w:rFonts w:asciiTheme="majorHAnsi" w:eastAsiaTheme="majorEastAsia" w:hAnsiTheme="majorHAnsi" w:cstheme="majorBidi"/>
      <w:spacing w:val="-10"/>
      <w:kern w:val="28"/>
      <w:sz w:val="56"/>
      <w:szCs w:val="56"/>
      <w:lang w:val="en-TT" w:eastAsia="en-GB"/>
    </w:rPr>
  </w:style>
  <w:style w:type="character" w:styleId="PlaceholderText">
    <w:name w:val="Placeholder Text"/>
    <w:basedOn w:val="DefaultParagraphFont"/>
    <w:uiPriority w:val="99"/>
    <w:semiHidden/>
    <w:rsid w:val="00AE2BAC"/>
    <w:rPr>
      <w:color w:val="808080"/>
    </w:rPr>
  </w:style>
  <w:style w:type="paragraph" w:customStyle="1" w:styleId="Heading2syllabus-optional">
    <w:name w:val="Heading 2 (syllabus - optional)"/>
    <w:basedOn w:val="Heading2"/>
    <w:link w:val="Heading2syllabus-optionalChar"/>
    <w:qFormat/>
    <w:rsid w:val="00786094"/>
    <w:rPr>
      <w:color w:val="538135" w:themeColor="accent6" w:themeShade="BF"/>
    </w:rPr>
  </w:style>
  <w:style w:type="paragraph" w:customStyle="1" w:styleId="Heading2-Syllabusifapplicable">
    <w:name w:val="Heading 2 - Syllabus (if applicable)"/>
    <w:basedOn w:val="Heading2"/>
    <w:link w:val="Heading2-SyllabusifapplicableChar"/>
    <w:qFormat/>
    <w:rsid w:val="006A1FAA"/>
    <w:rPr>
      <w:color w:val="C45911" w:themeColor="accent2" w:themeShade="BF"/>
    </w:rPr>
  </w:style>
  <w:style w:type="character" w:customStyle="1" w:styleId="Heading2syllabus-optionalChar">
    <w:name w:val="Heading 2 (syllabus - optional) Char"/>
    <w:basedOn w:val="Heading2Char"/>
    <w:link w:val="Heading2syllabus-optional"/>
    <w:rsid w:val="00786094"/>
    <w:rPr>
      <w:rFonts w:eastAsiaTheme="majorEastAsia" w:cstheme="minorHAnsi"/>
      <w:b/>
      <w:bCs/>
      <w:color w:val="538135" w:themeColor="accent6" w:themeShade="BF"/>
      <w:sz w:val="22"/>
      <w:szCs w:val="22"/>
      <w:lang w:val="en-US" w:eastAsia="en-GB"/>
    </w:rPr>
  </w:style>
  <w:style w:type="table" w:styleId="GridTable4">
    <w:name w:val="Grid Table 4"/>
    <w:basedOn w:val="TableNormal"/>
    <w:uiPriority w:val="49"/>
    <w:rsid w:val="00C86D9A"/>
    <w:rPr>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SyllabusifapplicableChar">
    <w:name w:val="Heading 2 - Syllabus (if applicable) Char"/>
    <w:basedOn w:val="Heading2Char"/>
    <w:link w:val="Heading2-Syllabusifapplicable"/>
    <w:rsid w:val="006A1FAA"/>
    <w:rPr>
      <w:rFonts w:eastAsiaTheme="majorEastAsia" w:cstheme="minorHAnsi"/>
      <w:b/>
      <w:bCs/>
      <w:color w:val="C45911" w:themeColor="accent2" w:themeShade="BF"/>
      <w:sz w:val="22"/>
      <w:szCs w:val="22"/>
      <w:lang w:val="en-US" w:eastAsia="en-GB"/>
    </w:rPr>
  </w:style>
  <w:style w:type="table" w:styleId="ListTable6Colorful-Accent3">
    <w:name w:val="List Table 6 Colorful Accent 3"/>
    <w:basedOn w:val="TableNormal"/>
    <w:uiPriority w:val="51"/>
    <w:rsid w:val="00D60C7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D60C7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0C70"/>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0C7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D60C7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D6018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4F198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8348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8348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348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348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rsid w:val="00213F9B"/>
    <w:rPr>
      <w:rFonts w:asciiTheme="majorHAnsi" w:eastAsiaTheme="majorEastAsia" w:hAnsiTheme="majorHAnsi" w:cstheme="majorBidi"/>
      <w:color w:val="2F5496" w:themeColor="accent1" w:themeShade="BF"/>
      <w:lang w:val="en-TT" w:eastAsia="en-GB"/>
    </w:rPr>
  </w:style>
  <w:style w:type="character" w:customStyle="1" w:styleId="InstructorNotes">
    <w:name w:val="Instructor Notes"/>
    <w:basedOn w:val="normaltextrun"/>
    <w:uiPriority w:val="1"/>
    <w:qFormat/>
    <w:rsid w:val="005F0DEF"/>
    <w:rPr>
      <w:rFonts w:cstheme="minorHAnsi"/>
      <w:i/>
      <w:iCs/>
      <w:color w:val="00B050"/>
      <w:sz w:val="22"/>
      <w:szCs w:val="22"/>
      <w:lang w:val="en-CA" w:eastAsia="en-US"/>
    </w:rPr>
  </w:style>
  <w:style w:type="paragraph" w:customStyle="1" w:styleId="Normalsyllabus">
    <w:name w:val="Normal_syllabus"/>
    <w:basedOn w:val="NoSpacing"/>
    <w:link w:val="NormalsyllabusChar"/>
    <w:qFormat/>
    <w:rsid w:val="005F0DEF"/>
    <w:pPr>
      <w:spacing w:before="240" w:after="240"/>
    </w:pPr>
    <w:rPr>
      <w:rFonts w:asciiTheme="minorHAnsi" w:hAnsiTheme="minorHAnsi" w:cstheme="minorHAnsi"/>
      <w:color w:val="000000" w:themeColor="text1"/>
      <w:sz w:val="22"/>
      <w:szCs w:val="22"/>
      <w:lang w:eastAsia="en-CA"/>
    </w:rPr>
  </w:style>
  <w:style w:type="character" w:customStyle="1" w:styleId="NormalsyllabusChar">
    <w:name w:val="Normal_syllabus Char"/>
    <w:basedOn w:val="DefaultParagraphFont"/>
    <w:link w:val="Normalsyllabus"/>
    <w:rsid w:val="005F0DEF"/>
    <w:rPr>
      <w:rFonts w:eastAsia="Times New Roman" w:cstheme="minorHAnsi"/>
      <w:color w:val="000000" w:themeColor="text1"/>
      <w:sz w:val="22"/>
      <w:szCs w:val="22"/>
      <w:lang w:val="en-TT"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55743">
      <w:bodyDiv w:val="1"/>
      <w:marLeft w:val="0"/>
      <w:marRight w:val="0"/>
      <w:marTop w:val="0"/>
      <w:marBottom w:val="0"/>
      <w:divBdr>
        <w:top w:val="none" w:sz="0" w:space="0" w:color="auto"/>
        <w:left w:val="none" w:sz="0" w:space="0" w:color="auto"/>
        <w:bottom w:val="none" w:sz="0" w:space="0" w:color="auto"/>
        <w:right w:val="none" w:sz="0" w:space="0" w:color="auto"/>
      </w:divBdr>
      <w:divsChild>
        <w:div w:id="1928230283">
          <w:marLeft w:val="0"/>
          <w:marRight w:val="0"/>
          <w:marTop w:val="0"/>
          <w:marBottom w:val="0"/>
          <w:divBdr>
            <w:top w:val="none" w:sz="0" w:space="0" w:color="auto"/>
            <w:left w:val="none" w:sz="0" w:space="0" w:color="auto"/>
            <w:bottom w:val="none" w:sz="0" w:space="0" w:color="auto"/>
            <w:right w:val="none" w:sz="0" w:space="0" w:color="auto"/>
          </w:divBdr>
          <w:divsChild>
            <w:div w:id="1855459435">
              <w:marLeft w:val="0"/>
              <w:marRight w:val="0"/>
              <w:marTop w:val="0"/>
              <w:marBottom w:val="0"/>
              <w:divBdr>
                <w:top w:val="none" w:sz="0" w:space="0" w:color="auto"/>
                <w:left w:val="none" w:sz="0" w:space="0" w:color="auto"/>
                <w:bottom w:val="none" w:sz="0" w:space="0" w:color="auto"/>
                <w:right w:val="none" w:sz="0" w:space="0" w:color="auto"/>
              </w:divBdr>
              <w:divsChild>
                <w:div w:id="15186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44">
      <w:bodyDiv w:val="1"/>
      <w:marLeft w:val="0"/>
      <w:marRight w:val="0"/>
      <w:marTop w:val="0"/>
      <w:marBottom w:val="0"/>
      <w:divBdr>
        <w:top w:val="none" w:sz="0" w:space="0" w:color="auto"/>
        <w:left w:val="none" w:sz="0" w:space="0" w:color="auto"/>
        <w:bottom w:val="none" w:sz="0" w:space="0" w:color="auto"/>
        <w:right w:val="none" w:sz="0" w:space="0" w:color="auto"/>
      </w:divBdr>
    </w:div>
    <w:div w:id="268319133">
      <w:bodyDiv w:val="1"/>
      <w:marLeft w:val="0"/>
      <w:marRight w:val="0"/>
      <w:marTop w:val="0"/>
      <w:marBottom w:val="0"/>
      <w:divBdr>
        <w:top w:val="none" w:sz="0" w:space="0" w:color="auto"/>
        <w:left w:val="none" w:sz="0" w:space="0" w:color="auto"/>
        <w:bottom w:val="none" w:sz="0" w:space="0" w:color="auto"/>
        <w:right w:val="none" w:sz="0" w:space="0" w:color="auto"/>
      </w:divBdr>
      <w:divsChild>
        <w:div w:id="399449090">
          <w:marLeft w:val="0"/>
          <w:marRight w:val="0"/>
          <w:marTop w:val="0"/>
          <w:marBottom w:val="0"/>
          <w:divBdr>
            <w:top w:val="none" w:sz="0" w:space="0" w:color="auto"/>
            <w:left w:val="none" w:sz="0" w:space="0" w:color="auto"/>
            <w:bottom w:val="none" w:sz="0" w:space="0" w:color="auto"/>
            <w:right w:val="none" w:sz="0" w:space="0" w:color="auto"/>
          </w:divBdr>
          <w:divsChild>
            <w:div w:id="2004816858">
              <w:marLeft w:val="0"/>
              <w:marRight w:val="0"/>
              <w:marTop w:val="0"/>
              <w:marBottom w:val="0"/>
              <w:divBdr>
                <w:top w:val="none" w:sz="0" w:space="0" w:color="auto"/>
                <w:left w:val="none" w:sz="0" w:space="0" w:color="auto"/>
                <w:bottom w:val="none" w:sz="0" w:space="0" w:color="auto"/>
                <w:right w:val="none" w:sz="0" w:space="0" w:color="auto"/>
              </w:divBdr>
              <w:divsChild>
                <w:div w:id="16365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00507">
      <w:bodyDiv w:val="1"/>
      <w:marLeft w:val="0"/>
      <w:marRight w:val="0"/>
      <w:marTop w:val="0"/>
      <w:marBottom w:val="0"/>
      <w:divBdr>
        <w:top w:val="none" w:sz="0" w:space="0" w:color="auto"/>
        <w:left w:val="none" w:sz="0" w:space="0" w:color="auto"/>
        <w:bottom w:val="none" w:sz="0" w:space="0" w:color="auto"/>
        <w:right w:val="none" w:sz="0" w:space="0" w:color="auto"/>
      </w:divBdr>
    </w:div>
    <w:div w:id="294679782">
      <w:bodyDiv w:val="1"/>
      <w:marLeft w:val="0"/>
      <w:marRight w:val="0"/>
      <w:marTop w:val="0"/>
      <w:marBottom w:val="0"/>
      <w:divBdr>
        <w:top w:val="none" w:sz="0" w:space="0" w:color="auto"/>
        <w:left w:val="none" w:sz="0" w:space="0" w:color="auto"/>
        <w:bottom w:val="none" w:sz="0" w:space="0" w:color="auto"/>
        <w:right w:val="none" w:sz="0" w:space="0" w:color="auto"/>
      </w:divBdr>
    </w:div>
    <w:div w:id="305667332">
      <w:bodyDiv w:val="1"/>
      <w:marLeft w:val="0"/>
      <w:marRight w:val="0"/>
      <w:marTop w:val="0"/>
      <w:marBottom w:val="0"/>
      <w:divBdr>
        <w:top w:val="none" w:sz="0" w:space="0" w:color="auto"/>
        <w:left w:val="none" w:sz="0" w:space="0" w:color="auto"/>
        <w:bottom w:val="none" w:sz="0" w:space="0" w:color="auto"/>
        <w:right w:val="none" w:sz="0" w:space="0" w:color="auto"/>
      </w:divBdr>
    </w:div>
    <w:div w:id="336923757">
      <w:bodyDiv w:val="1"/>
      <w:marLeft w:val="0"/>
      <w:marRight w:val="0"/>
      <w:marTop w:val="0"/>
      <w:marBottom w:val="0"/>
      <w:divBdr>
        <w:top w:val="none" w:sz="0" w:space="0" w:color="auto"/>
        <w:left w:val="none" w:sz="0" w:space="0" w:color="auto"/>
        <w:bottom w:val="none" w:sz="0" w:space="0" w:color="auto"/>
        <w:right w:val="none" w:sz="0" w:space="0" w:color="auto"/>
      </w:divBdr>
    </w:div>
    <w:div w:id="360326858">
      <w:bodyDiv w:val="1"/>
      <w:marLeft w:val="0"/>
      <w:marRight w:val="0"/>
      <w:marTop w:val="0"/>
      <w:marBottom w:val="0"/>
      <w:divBdr>
        <w:top w:val="none" w:sz="0" w:space="0" w:color="auto"/>
        <w:left w:val="none" w:sz="0" w:space="0" w:color="auto"/>
        <w:bottom w:val="none" w:sz="0" w:space="0" w:color="auto"/>
        <w:right w:val="none" w:sz="0" w:space="0" w:color="auto"/>
      </w:divBdr>
    </w:div>
    <w:div w:id="448208925">
      <w:bodyDiv w:val="1"/>
      <w:marLeft w:val="0"/>
      <w:marRight w:val="0"/>
      <w:marTop w:val="0"/>
      <w:marBottom w:val="0"/>
      <w:divBdr>
        <w:top w:val="none" w:sz="0" w:space="0" w:color="auto"/>
        <w:left w:val="none" w:sz="0" w:space="0" w:color="auto"/>
        <w:bottom w:val="none" w:sz="0" w:space="0" w:color="auto"/>
        <w:right w:val="none" w:sz="0" w:space="0" w:color="auto"/>
      </w:divBdr>
    </w:div>
    <w:div w:id="460616335">
      <w:bodyDiv w:val="1"/>
      <w:marLeft w:val="0"/>
      <w:marRight w:val="0"/>
      <w:marTop w:val="0"/>
      <w:marBottom w:val="0"/>
      <w:divBdr>
        <w:top w:val="none" w:sz="0" w:space="0" w:color="auto"/>
        <w:left w:val="none" w:sz="0" w:space="0" w:color="auto"/>
        <w:bottom w:val="none" w:sz="0" w:space="0" w:color="auto"/>
        <w:right w:val="none" w:sz="0" w:space="0" w:color="auto"/>
      </w:divBdr>
    </w:div>
    <w:div w:id="463737413">
      <w:bodyDiv w:val="1"/>
      <w:marLeft w:val="0"/>
      <w:marRight w:val="0"/>
      <w:marTop w:val="0"/>
      <w:marBottom w:val="0"/>
      <w:divBdr>
        <w:top w:val="none" w:sz="0" w:space="0" w:color="auto"/>
        <w:left w:val="none" w:sz="0" w:space="0" w:color="auto"/>
        <w:bottom w:val="none" w:sz="0" w:space="0" w:color="auto"/>
        <w:right w:val="none" w:sz="0" w:space="0" w:color="auto"/>
      </w:divBdr>
    </w:div>
    <w:div w:id="553004303">
      <w:bodyDiv w:val="1"/>
      <w:marLeft w:val="0"/>
      <w:marRight w:val="0"/>
      <w:marTop w:val="0"/>
      <w:marBottom w:val="0"/>
      <w:divBdr>
        <w:top w:val="none" w:sz="0" w:space="0" w:color="auto"/>
        <w:left w:val="none" w:sz="0" w:space="0" w:color="auto"/>
        <w:bottom w:val="none" w:sz="0" w:space="0" w:color="auto"/>
        <w:right w:val="none" w:sz="0" w:space="0" w:color="auto"/>
      </w:divBdr>
    </w:div>
    <w:div w:id="572473340">
      <w:bodyDiv w:val="1"/>
      <w:marLeft w:val="0"/>
      <w:marRight w:val="0"/>
      <w:marTop w:val="0"/>
      <w:marBottom w:val="0"/>
      <w:divBdr>
        <w:top w:val="none" w:sz="0" w:space="0" w:color="auto"/>
        <w:left w:val="none" w:sz="0" w:space="0" w:color="auto"/>
        <w:bottom w:val="none" w:sz="0" w:space="0" w:color="auto"/>
        <w:right w:val="none" w:sz="0" w:space="0" w:color="auto"/>
      </w:divBdr>
    </w:div>
    <w:div w:id="595751075">
      <w:bodyDiv w:val="1"/>
      <w:marLeft w:val="0"/>
      <w:marRight w:val="0"/>
      <w:marTop w:val="0"/>
      <w:marBottom w:val="0"/>
      <w:divBdr>
        <w:top w:val="none" w:sz="0" w:space="0" w:color="auto"/>
        <w:left w:val="none" w:sz="0" w:space="0" w:color="auto"/>
        <w:bottom w:val="none" w:sz="0" w:space="0" w:color="auto"/>
        <w:right w:val="none" w:sz="0" w:space="0" w:color="auto"/>
      </w:divBdr>
    </w:div>
    <w:div w:id="662978083">
      <w:bodyDiv w:val="1"/>
      <w:marLeft w:val="0"/>
      <w:marRight w:val="0"/>
      <w:marTop w:val="0"/>
      <w:marBottom w:val="0"/>
      <w:divBdr>
        <w:top w:val="none" w:sz="0" w:space="0" w:color="auto"/>
        <w:left w:val="none" w:sz="0" w:space="0" w:color="auto"/>
        <w:bottom w:val="none" w:sz="0" w:space="0" w:color="auto"/>
        <w:right w:val="none" w:sz="0" w:space="0" w:color="auto"/>
      </w:divBdr>
    </w:div>
    <w:div w:id="688063872">
      <w:bodyDiv w:val="1"/>
      <w:marLeft w:val="0"/>
      <w:marRight w:val="0"/>
      <w:marTop w:val="0"/>
      <w:marBottom w:val="0"/>
      <w:divBdr>
        <w:top w:val="none" w:sz="0" w:space="0" w:color="auto"/>
        <w:left w:val="none" w:sz="0" w:space="0" w:color="auto"/>
        <w:bottom w:val="none" w:sz="0" w:space="0" w:color="auto"/>
        <w:right w:val="none" w:sz="0" w:space="0" w:color="auto"/>
      </w:divBdr>
    </w:div>
    <w:div w:id="711881062">
      <w:bodyDiv w:val="1"/>
      <w:marLeft w:val="0"/>
      <w:marRight w:val="0"/>
      <w:marTop w:val="0"/>
      <w:marBottom w:val="0"/>
      <w:divBdr>
        <w:top w:val="none" w:sz="0" w:space="0" w:color="auto"/>
        <w:left w:val="none" w:sz="0" w:space="0" w:color="auto"/>
        <w:bottom w:val="none" w:sz="0" w:space="0" w:color="auto"/>
        <w:right w:val="none" w:sz="0" w:space="0" w:color="auto"/>
      </w:divBdr>
    </w:div>
    <w:div w:id="729577733">
      <w:bodyDiv w:val="1"/>
      <w:marLeft w:val="0"/>
      <w:marRight w:val="0"/>
      <w:marTop w:val="0"/>
      <w:marBottom w:val="0"/>
      <w:divBdr>
        <w:top w:val="none" w:sz="0" w:space="0" w:color="auto"/>
        <w:left w:val="none" w:sz="0" w:space="0" w:color="auto"/>
        <w:bottom w:val="none" w:sz="0" w:space="0" w:color="auto"/>
        <w:right w:val="none" w:sz="0" w:space="0" w:color="auto"/>
      </w:divBdr>
    </w:div>
    <w:div w:id="817648958">
      <w:bodyDiv w:val="1"/>
      <w:marLeft w:val="0"/>
      <w:marRight w:val="0"/>
      <w:marTop w:val="0"/>
      <w:marBottom w:val="0"/>
      <w:divBdr>
        <w:top w:val="none" w:sz="0" w:space="0" w:color="auto"/>
        <w:left w:val="none" w:sz="0" w:space="0" w:color="auto"/>
        <w:bottom w:val="none" w:sz="0" w:space="0" w:color="auto"/>
        <w:right w:val="none" w:sz="0" w:space="0" w:color="auto"/>
      </w:divBdr>
    </w:div>
    <w:div w:id="856309692">
      <w:bodyDiv w:val="1"/>
      <w:marLeft w:val="0"/>
      <w:marRight w:val="0"/>
      <w:marTop w:val="0"/>
      <w:marBottom w:val="0"/>
      <w:divBdr>
        <w:top w:val="none" w:sz="0" w:space="0" w:color="auto"/>
        <w:left w:val="none" w:sz="0" w:space="0" w:color="auto"/>
        <w:bottom w:val="none" w:sz="0" w:space="0" w:color="auto"/>
        <w:right w:val="none" w:sz="0" w:space="0" w:color="auto"/>
      </w:divBdr>
    </w:div>
    <w:div w:id="878326073">
      <w:bodyDiv w:val="1"/>
      <w:marLeft w:val="0"/>
      <w:marRight w:val="0"/>
      <w:marTop w:val="0"/>
      <w:marBottom w:val="0"/>
      <w:divBdr>
        <w:top w:val="none" w:sz="0" w:space="0" w:color="auto"/>
        <w:left w:val="none" w:sz="0" w:space="0" w:color="auto"/>
        <w:bottom w:val="none" w:sz="0" w:space="0" w:color="auto"/>
        <w:right w:val="none" w:sz="0" w:space="0" w:color="auto"/>
      </w:divBdr>
    </w:div>
    <w:div w:id="941836688">
      <w:bodyDiv w:val="1"/>
      <w:marLeft w:val="0"/>
      <w:marRight w:val="0"/>
      <w:marTop w:val="0"/>
      <w:marBottom w:val="0"/>
      <w:divBdr>
        <w:top w:val="none" w:sz="0" w:space="0" w:color="auto"/>
        <w:left w:val="none" w:sz="0" w:space="0" w:color="auto"/>
        <w:bottom w:val="none" w:sz="0" w:space="0" w:color="auto"/>
        <w:right w:val="none" w:sz="0" w:space="0" w:color="auto"/>
      </w:divBdr>
    </w:div>
    <w:div w:id="1080323405">
      <w:bodyDiv w:val="1"/>
      <w:marLeft w:val="0"/>
      <w:marRight w:val="0"/>
      <w:marTop w:val="0"/>
      <w:marBottom w:val="0"/>
      <w:divBdr>
        <w:top w:val="none" w:sz="0" w:space="0" w:color="auto"/>
        <w:left w:val="none" w:sz="0" w:space="0" w:color="auto"/>
        <w:bottom w:val="none" w:sz="0" w:space="0" w:color="auto"/>
        <w:right w:val="none" w:sz="0" w:space="0" w:color="auto"/>
      </w:divBdr>
    </w:div>
    <w:div w:id="1080445181">
      <w:bodyDiv w:val="1"/>
      <w:marLeft w:val="0"/>
      <w:marRight w:val="0"/>
      <w:marTop w:val="0"/>
      <w:marBottom w:val="0"/>
      <w:divBdr>
        <w:top w:val="none" w:sz="0" w:space="0" w:color="auto"/>
        <w:left w:val="none" w:sz="0" w:space="0" w:color="auto"/>
        <w:bottom w:val="none" w:sz="0" w:space="0" w:color="auto"/>
        <w:right w:val="none" w:sz="0" w:space="0" w:color="auto"/>
      </w:divBdr>
    </w:div>
    <w:div w:id="1097945605">
      <w:bodyDiv w:val="1"/>
      <w:marLeft w:val="0"/>
      <w:marRight w:val="0"/>
      <w:marTop w:val="0"/>
      <w:marBottom w:val="0"/>
      <w:divBdr>
        <w:top w:val="none" w:sz="0" w:space="0" w:color="auto"/>
        <w:left w:val="none" w:sz="0" w:space="0" w:color="auto"/>
        <w:bottom w:val="none" w:sz="0" w:space="0" w:color="auto"/>
        <w:right w:val="none" w:sz="0" w:space="0" w:color="auto"/>
      </w:divBdr>
    </w:div>
    <w:div w:id="1130785286">
      <w:bodyDiv w:val="1"/>
      <w:marLeft w:val="0"/>
      <w:marRight w:val="0"/>
      <w:marTop w:val="0"/>
      <w:marBottom w:val="0"/>
      <w:divBdr>
        <w:top w:val="none" w:sz="0" w:space="0" w:color="auto"/>
        <w:left w:val="none" w:sz="0" w:space="0" w:color="auto"/>
        <w:bottom w:val="none" w:sz="0" w:space="0" w:color="auto"/>
        <w:right w:val="none" w:sz="0" w:space="0" w:color="auto"/>
      </w:divBdr>
    </w:div>
    <w:div w:id="1133909041">
      <w:bodyDiv w:val="1"/>
      <w:marLeft w:val="0"/>
      <w:marRight w:val="0"/>
      <w:marTop w:val="0"/>
      <w:marBottom w:val="0"/>
      <w:divBdr>
        <w:top w:val="none" w:sz="0" w:space="0" w:color="auto"/>
        <w:left w:val="none" w:sz="0" w:space="0" w:color="auto"/>
        <w:bottom w:val="none" w:sz="0" w:space="0" w:color="auto"/>
        <w:right w:val="none" w:sz="0" w:space="0" w:color="auto"/>
      </w:divBdr>
    </w:div>
    <w:div w:id="1195271845">
      <w:bodyDiv w:val="1"/>
      <w:marLeft w:val="0"/>
      <w:marRight w:val="0"/>
      <w:marTop w:val="0"/>
      <w:marBottom w:val="0"/>
      <w:divBdr>
        <w:top w:val="none" w:sz="0" w:space="0" w:color="auto"/>
        <w:left w:val="none" w:sz="0" w:space="0" w:color="auto"/>
        <w:bottom w:val="none" w:sz="0" w:space="0" w:color="auto"/>
        <w:right w:val="none" w:sz="0" w:space="0" w:color="auto"/>
      </w:divBdr>
    </w:div>
    <w:div w:id="1214271445">
      <w:bodyDiv w:val="1"/>
      <w:marLeft w:val="0"/>
      <w:marRight w:val="0"/>
      <w:marTop w:val="0"/>
      <w:marBottom w:val="0"/>
      <w:divBdr>
        <w:top w:val="none" w:sz="0" w:space="0" w:color="auto"/>
        <w:left w:val="none" w:sz="0" w:space="0" w:color="auto"/>
        <w:bottom w:val="none" w:sz="0" w:space="0" w:color="auto"/>
        <w:right w:val="none" w:sz="0" w:space="0" w:color="auto"/>
      </w:divBdr>
    </w:div>
    <w:div w:id="1301182942">
      <w:bodyDiv w:val="1"/>
      <w:marLeft w:val="0"/>
      <w:marRight w:val="0"/>
      <w:marTop w:val="0"/>
      <w:marBottom w:val="0"/>
      <w:divBdr>
        <w:top w:val="none" w:sz="0" w:space="0" w:color="auto"/>
        <w:left w:val="none" w:sz="0" w:space="0" w:color="auto"/>
        <w:bottom w:val="none" w:sz="0" w:space="0" w:color="auto"/>
        <w:right w:val="none" w:sz="0" w:space="0" w:color="auto"/>
      </w:divBdr>
      <w:divsChild>
        <w:div w:id="1438987224">
          <w:marLeft w:val="-225"/>
          <w:marRight w:val="-225"/>
          <w:marTop w:val="0"/>
          <w:marBottom w:val="0"/>
          <w:divBdr>
            <w:top w:val="none" w:sz="0" w:space="0" w:color="auto"/>
            <w:left w:val="none" w:sz="0" w:space="0" w:color="auto"/>
            <w:bottom w:val="none" w:sz="0" w:space="0" w:color="auto"/>
            <w:right w:val="none" w:sz="0" w:space="0" w:color="auto"/>
          </w:divBdr>
          <w:divsChild>
            <w:div w:id="976032972">
              <w:marLeft w:val="0"/>
              <w:marRight w:val="0"/>
              <w:marTop w:val="0"/>
              <w:marBottom w:val="0"/>
              <w:divBdr>
                <w:top w:val="none" w:sz="0" w:space="0" w:color="auto"/>
                <w:left w:val="none" w:sz="0" w:space="0" w:color="auto"/>
                <w:bottom w:val="none" w:sz="0" w:space="0" w:color="auto"/>
                <w:right w:val="none" w:sz="0" w:space="0" w:color="auto"/>
              </w:divBdr>
            </w:div>
            <w:div w:id="957293539">
              <w:marLeft w:val="0"/>
              <w:marRight w:val="0"/>
              <w:marTop w:val="0"/>
              <w:marBottom w:val="0"/>
              <w:divBdr>
                <w:top w:val="none" w:sz="0" w:space="0" w:color="auto"/>
                <w:left w:val="none" w:sz="0" w:space="0" w:color="auto"/>
                <w:bottom w:val="none" w:sz="0" w:space="0" w:color="auto"/>
                <w:right w:val="none" w:sz="0" w:space="0" w:color="auto"/>
              </w:divBdr>
            </w:div>
            <w:div w:id="2003775166">
              <w:marLeft w:val="0"/>
              <w:marRight w:val="0"/>
              <w:marTop w:val="0"/>
              <w:marBottom w:val="0"/>
              <w:divBdr>
                <w:top w:val="none" w:sz="0" w:space="0" w:color="auto"/>
                <w:left w:val="none" w:sz="0" w:space="0" w:color="auto"/>
                <w:bottom w:val="none" w:sz="0" w:space="0" w:color="auto"/>
                <w:right w:val="none" w:sz="0" w:space="0" w:color="auto"/>
              </w:divBdr>
            </w:div>
          </w:divsChild>
        </w:div>
        <w:div w:id="937174231">
          <w:marLeft w:val="-225"/>
          <w:marRight w:val="-225"/>
          <w:marTop w:val="0"/>
          <w:marBottom w:val="0"/>
          <w:divBdr>
            <w:top w:val="none" w:sz="0" w:space="0" w:color="auto"/>
            <w:left w:val="none" w:sz="0" w:space="0" w:color="auto"/>
            <w:bottom w:val="none" w:sz="0" w:space="0" w:color="auto"/>
            <w:right w:val="none" w:sz="0" w:space="0" w:color="auto"/>
          </w:divBdr>
          <w:divsChild>
            <w:div w:id="1773278892">
              <w:marLeft w:val="0"/>
              <w:marRight w:val="0"/>
              <w:marTop w:val="0"/>
              <w:marBottom w:val="0"/>
              <w:divBdr>
                <w:top w:val="none" w:sz="0" w:space="0" w:color="auto"/>
                <w:left w:val="none" w:sz="0" w:space="0" w:color="auto"/>
                <w:bottom w:val="none" w:sz="0" w:space="0" w:color="auto"/>
                <w:right w:val="none" w:sz="0" w:space="0" w:color="auto"/>
              </w:divBdr>
            </w:div>
            <w:div w:id="647395001">
              <w:marLeft w:val="0"/>
              <w:marRight w:val="0"/>
              <w:marTop w:val="0"/>
              <w:marBottom w:val="0"/>
              <w:divBdr>
                <w:top w:val="none" w:sz="0" w:space="0" w:color="auto"/>
                <w:left w:val="none" w:sz="0" w:space="0" w:color="auto"/>
                <w:bottom w:val="none" w:sz="0" w:space="0" w:color="auto"/>
                <w:right w:val="none" w:sz="0" w:space="0" w:color="auto"/>
              </w:divBdr>
            </w:div>
            <w:div w:id="287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7217">
      <w:bodyDiv w:val="1"/>
      <w:marLeft w:val="0"/>
      <w:marRight w:val="0"/>
      <w:marTop w:val="0"/>
      <w:marBottom w:val="0"/>
      <w:divBdr>
        <w:top w:val="none" w:sz="0" w:space="0" w:color="auto"/>
        <w:left w:val="none" w:sz="0" w:space="0" w:color="auto"/>
        <w:bottom w:val="none" w:sz="0" w:space="0" w:color="auto"/>
        <w:right w:val="none" w:sz="0" w:space="0" w:color="auto"/>
      </w:divBdr>
    </w:div>
    <w:div w:id="1310935186">
      <w:bodyDiv w:val="1"/>
      <w:marLeft w:val="0"/>
      <w:marRight w:val="0"/>
      <w:marTop w:val="0"/>
      <w:marBottom w:val="0"/>
      <w:divBdr>
        <w:top w:val="none" w:sz="0" w:space="0" w:color="auto"/>
        <w:left w:val="none" w:sz="0" w:space="0" w:color="auto"/>
        <w:bottom w:val="none" w:sz="0" w:space="0" w:color="auto"/>
        <w:right w:val="none" w:sz="0" w:space="0" w:color="auto"/>
      </w:divBdr>
    </w:div>
    <w:div w:id="1324239794">
      <w:bodyDiv w:val="1"/>
      <w:marLeft w:val="0"/>
      <w:marRight w:val="0"/>
      <w:marTop w:val="0"/>
      <w:marBottom w:val="0"/>
      <w:divBdr>
        <w:top w:val="none" w:sz="0" w:space="0" w:color="auto"/>
        <w:left w:val="none" w:sz="0" w:space="0" w:color="auto"/>
        <w:bottom w:val="none" w:sz="0" w:space="0" w:color="auto"/>
        <w:right w:val="none" w:sz="0" w:space="0" w:color="auto"/>
      </w:divBdr>
    </w:div>
    <w:div w:id="1391346587">
      <w:bodyDiv w:val="1"/>
      <w:marLeft w:val="0"/>
      <w:marRight w:val="0"/>
      <w:marTop w:val="0"/>
      <w:marBottom w:val="0"/>
      <w:divBdr>
        <w:top w:val="none" w:sz="0" w:space="0" w:color="auto"/>
        <w:left w:val="none" w:sz="0" w:space="0" w:color="auto"/>
        <w:bottom w:val="none" w:sz="0" w:space="0" w:color="auto"/>
        <w:right w:val="none" w:sz="0" w:space="0" w:color="auto"/>
      </w:divBdr>
    </w:div>
    <w:div w:id="1443919954">
      <w:bodyDiv w:val="1"/>
      <w:marLeft w:val="0"/>
      <w:marRight w:val="0"/>
      <w:marTop w:val="0"/>
      <w:marBottom w:val="0"/>
      <w:divBdr>
        <w:top w:val="none" w:sz="0" w:space="0" w:color="auto"/>
        <w:left w:val="none" w:sz="0" w:space="0" w:color="auto"/>
        <w:bottom w:val="none" w:sz="0" w:space="0" w:color="auto"/>
        <w:right w:val="none" w:sz="0" w:space="0" w:color="auto"/>
      </w:divBdr>
    </w:div>
    <w:div w:id="1448697355">
      <w:bodyDiv w:val="1"/>
      <w:marLeft w:val="0"/>
      <w:marRight w:val="0"/>
      <w:marTop w:val="0"/>
      <w:marBottom w:val="0"/>
      <w:divBdr>
        <w:top w:val="none" w:sz="0" w:space="0" w:color="auto"/>
        <w:left w:val="none" w:sz="0" w:space="0" w:color="auto"/>
        <w:bottom w:val="none" w:sz="0" w:space="0" w:color="auto"/>
        <w:right w:val="none" w:sz="0" w:space="0" w:color="auto"/>
      </w:divBdr>
      <w:divsChild>
        <w:div w:id="481969699">
          <w:marLeft w:val="0"/>
          <w:marRight w:val="0"/>
          <w:marTop w:val="0"/>
          <w:marBottom w:val="0"/>
          <w:divBdr>
            <w:top w:val="none" w:sz="0" w:space="0" w:color="auto"/>
            <w:left w:val="none" w:sz="0" w:space="0" w:color="auto"/>
            <w:bottom w:val="none" w:sz="0" w:space="0" w:color="auto"/>
            <w:right w:val="none" w:sz="0" w:space="0" w:color="auto"/>
          </w:divBdr>
          <w:divsChild>
            <w:div w:id="451871258">
              <w:marLeft w:val="0"/>
              <w:marRight w:val="0"/>
              <w:marTop w:val="0"/>
              <w:marBottom w:val="0"/>
              <w:divBdr>
                <w:top w:val="none" w:sz="0" w:space="0" w:color="auto"/>
                <w:left w:val="none" w:sz="0" w:space="0" w:color="auto"/>
                <w:bottom w:val="none" w:sz="0" w:space="0" w:color="auto"/>
                <w:right w:val="none" w:sz="0" w:space="0" w:color="auto"/>
              </w:divBdr>
              <w:divsChild>
                <w:div w:id="9274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268">
      <w:bodyDiv w:val="1"/>
      <w:marLeft w:val="0"/>
      <w:marRight w:val="0"/>
      <w:marTop w:val="0"/>
      <w:marBottom w:val="0"/>
      <w:divBdr>
        <w:top w:val="none" w:sz="0" w:space="0" w:color="auto"/>
        <w:left w:val="none" w:sz="0" w:space="0" w:color="auto"/>
        <w:bottom w:val="none" w:sz="0" w:space="0" w:color="auto"/>
        <w:right w:val="none" w:sz="0" w:space="0" w:color="auto"/>
      </w:divBdr>
    </w:div>
    <w:div w:id="1467434785">
      <w:bodyDiv w:val="1"/>
      <w:marLeft w:val="0"/>
      <w:marRight w:val="0"/>
      <w:marTop w:val="0"/>
      <w:marBottom w:val="0"/>
      <w:divBdr>
        <w:top w:val="none" w:sz="0" w:space="0" w:color="auto"/>
        <w:left w:val="none" w:sz="0" w:space="0" w:color="auto"/>
        <w:bottom w:val="none" w:sz="0" w:space="0" w:color="auto"/>
        <w:right w:val="none" w:sz="0" w:space="0" w:color="auto"/>
      </w:divBdr>
    </w:div>
    <w:div w:id="1564679602">
      <w:bodyDiv w:val="1"/>
      <w:marLeft w:val="0"/>
      <w:marRight w:val="0"/>
      <w:marTop w:val="0"/>
      <w:marBottom w:val="0"/>
      <w:divBdr>
        <w:top w:val="none" w:sz="0" w:space="0" w:color="auto"/>
        <w:left w:val="none" w:sz="0" w:space="0" w:color="auto"/>
        <w:bottom w:val="none" w:sz="0" w:space="0" w:color="auto"/>
        <w:right w:val="none" w:sz="0" w:space="0" w:color="auto"/>
      </w:divBdr>
    </w:div>
    <w:div w:id="1650600028">
      <w:bodyDiv w:val="1"/>
      <w:marLeft w:val="0"/>
      <w:marRight w:val="0"/>
      <w:marTop w:val="0"/>
      <w:marBottom w:val="0"/>
      <w:divBdr>
        <w:top w:val="none" w:sz="0" w:space="0" w:color="auto"/>
        <w:left w:val="none" w:sz="0" w:space="0" w:color="auto"/>
        <w:bottom w:val="none" w:sz="0" w:space="0" w:color="auto"/>
        <w:right w:val="none" w:sz="0" w:space="0" w:color="auto"/>
      </w:divBdr>
    </w:div>
    <w:div w:id="1664580173">
      <w:bodyDiv w:val="1"/>
      <w:marLeft w:val="0"/>
      <w:marRight w:val="0"/>
      <w:marTop w:val="0"/>
      <w:marBottom w:val="0"/>
      <w:divBdr>
        <w:top w:val="none" w:sz="0" w:space="0" w:color="auto"/>
        <w:left w:val="none" w:sz="0" w:space="0" w:color="auto"/>
        <w:bottom w:val="none" w:sz="0" w:space="0" w:color="auto"/>
        <w:right w:val="none" w:sz="0" w:space="0" w:color="auto"/>
      </w:divBdr>
    </w:div>
    <w:div w:id="1711413185">
      <w:bodyDiv w:val="1"/>
      <w:marLeft w:val="0"/>
      <w:marRight w:val="0"/>
      <w:marTop w:val="0"/>
      <w:marBottom w:val="0"/>
      <w:divBdr>
        <w:top w:val="none" w:sz="0" w:space="0" w:color="auto"/>
        <w:left w:val="none" w:sz="0" w:space="0" w:color="auto"/>
        <w:bottom w:val="none" w:sz="0" w:space="0" w:color="auto"/>
        <w:right w:val="none" w:sz="0" w:space="0" w:color="auto"/>
      </w:divBdr>
    </w:div>
    <w:div w:id="1771655264">
      <w:bodyDiv w:val="1"/>
      <w:marLeft w:val="0"/>
      <w:marRight w:val="0"/>
      <w:marTop w:val="0"/>
      <w:marBottom w:val="0"/>
      <w:divBdr>
        <w:top w:val="none" w:sz="0" w:space="0" w:color="auto"/>
        <w:left w:val="none" w:sz="0" w:space="0" w:color="auto"/>
        <w:bottom w:val="none" w:sz="0" w:space="0" w:color="auto"/>
        <w:right w:val="none" w:sz="0" w:space="0" w:color="auto"/>
      </w:divBdr>
    </w:div>
    <w:div w:id="1793474940">
      <w:bodyDiv w:val="1"/>
      <w:marLeft w:val="0"/>
      <w:marRight w:val="0"/>
      <w:marTop w:val="0"/>
      <w:marBottom w:val="0"/>
      <w:divBdr>
        <w:top w:val="none" w:sz="0" w:space="0" w:color="auto"/>
        <w:left w:val="none" w:sz="0" w:space="0" w:color="auto"/>
        <w:bottom w:val="none" w:sz="0" w:space="0" w:color="auto"/>
        <w:right w:val="none" w:sz="0" w:space="0" w:color="auto"/>
      </w:divBdr>
    </w:div>
    <w:div w:id="1827818708">
      <w:bodyDiv w:val="1"/>
      <w:marLeft w:val="0"/>
      <w:marRight w:val="0"/>
      <w:marTop w:val="0"/>
      <w:marBottom w:val="0"/>
      <w:divBdr>
        <w:top w:val="none" w:sz="0" w:space="0" w:color="auto"/>
        <w:left w:val="none" w:sz="0" w:space="0" w:color="auto"/>
        <w:bottom w:val="none" w:sz="0" w:space="0" w:color="auto"/>
        <w:right w:val="none" w:sz="0" w:space="0" w:color="auto"/>
      </w:divBdr>
    </w:div>
    <w:div w:id="1833331042">
      <w:bodyDiv w:val="1"/>
      <w:marLeft w:val="0"/>
      <w:marRight w:val="0"/>
      <w:marTop w:val="0"/>
      <w:marBottom w:val="0"/>
      <w:divBdr>
        <w:top w:val="none" w:sz="0" w:space="0" w:color="auto"/>
        <w:left w:val="none" w:sz="0" w:space="0" w:color="auto"/>
        <w:bottom w:val="none" w:sz="0" w:space="0" w:color="auto"/>
        <w:right w:val="none" w:sz="0" w:space="0" w:color="auto"/>
      </w:divBdr>
    </w:div>
    <w:div w:id="1835341601">
      <w:bodyDiv w:val="1"/>
      <w:marLeft w:val="0"/>
      <w:marRight w:val="0"/>
      <w:marTop w:val="0"/>
      <w:marBottom w:val="0"/>
      <w:divBdr>
        <w:top w:val="none" w:sz="0" w:space="0" w:color="auto"/>
        <w:left w:val="none" w:sz="0" w:space="0" w:color="auto"/>
        <w:bottom w:val="none" w:sz="0" w:space="0" w:color="auto"/>
        <w:right w:val="none" w:sz="0" w:space="0" w:color="auto"/>
      </w:divBdr>
    </w:div>
    <w:div w:id="1854343053">
      <w:bodyDiv w:val="1"/>
      <w:marLeft w:val="0"/>
      <w:marRight w:val="0"/>
      <w:marTop w:val="0"/>
      <w:marBottom w:val="0"/>
      <w:divBdr>
        <w:top w:val="none" w:sz="0" w:space="0" w:color="auto"/>
        <w:left w:val="none" w:sz="0" w:space="0" w:color="auto"/>
        <w:bottom w:val="none" w:sz="0" w:space="0" w:color="auto"/>
        <w:right w:val="none" w:sz="0" w:space="0" w:color="auto"/>
      </w:divBdr>
    </w:div>
    <w:div w:id="1886797831">
      <w:bodyDiv w:val="1"/>
      <w:marLeft w:val="0"/>
      <w:marRight w:val="0"/>
      <w:marTop w:val="0"/>
      <w:marBottom w:val="0"/>
      <w:divBdr>
        <w:top w:val="none" w:sz="0" w:space="0" w:color="auto"/>
        <w:left w:val="none" w:sz="0" w:space="0" w:color="auto"/>
        <w:bottom w:val="none" w:sz="0" w:space="0" w:color="auto"/>
        <w:right w:val="none" w:sz="0" w:space="0" w:color="auto"/>
      </w:divBdr>
    </w:div>
    <w:div w:id="1919899843">
      <w:bodyDiv w:val="1"/>
      <w:marLeft w:val="0"/>
      <w:marRight w:val="0"/>
      <w:marTop w:val="0"/>
      <w:marBottom w:val="0"/>
      <w:divBdr>
        <w:top w:val="none" w:sz="0" w:space="0" w:color="auto"/>
        <w:left w:val="none" w:sz="0" w:space="0" w:color="auto"/>
        <w:bottom w:val="none" w:sz="0" w:space="0" w:color="auto"/>
        <w:right w:val="none" w:sz="0" w:space="0" w:color="auto"/>
      </w:divBdr>
    </w:div>
    <w:div w:id="1922638464">
      <w:bodyDiv w:val="1"/>
      <w:marLeft w:val="0"/>
      <w:marRight w:val="0"/>
      <w:marTop w:val="0"/>
      <w:marBottom w:val="0"/>
      <w:divBdr>
        <w:top w:val="none" w:sz="0" w:space="0" w:color="auto"/>
        <w:left w:val="none" w:sz="0" w:space="0" w:color="auto"/>
        <w:bottom w:val="none" w:sz="0" w:space="0" w:color="auto"/>
        <w:right w:val="none" w:sz="0" w:space="0" w:color="auto"/>
      </w:divBdr>
    </w:div>
    <w:div w:id="19304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eensu.ca/indigenous/" TargetMode="External"/><Relationship Id="rId18" Type="http://schemas.openxmlformats.org/officeDocument/2006/relationships/hyperlink" Target="https://sass.queensu.ca/programs/appointments/" TargetMode="External"/><Relationship Id="rId26" Type="http://schemas.openxmlformats.org/officeDocument/2006/relationships/hyperlink" Target="https://www.queensu.ca/ventus-support/students/visual-guide-ventus-students" TargetMode="External"/><Relationship Id="rId39" Type="http://schemas.openxmlformats.org/officeDocument/2006/relationships/hyperlink" Target="https://teaching.utoronto.ca/resources/plagiarism-detection/" TargetMode="External"/><Relationship Id="rId21" Type="http://schemas.openxmlformats.org/officeDocument/2006/relationships/hyperlink" Target="https://sass.queensu.ca/events/" TargetMode="External"/><Relationship Id="rId34" Type="http://schemas.openxmlformats.org/officeDocument/2006/relationships/hyperlink" Target="https://www.turnitin.com/products/features/ai-writing-detection/faq"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queensu.ca/accessibility/tutorials/accessible-documents" TargetMode="External"/><Relationship Id="rId29" Type="http://schemas.openxmlformats.org/officeDocument/2006/relationships/hyperlink" Target="https://www.queensu.ca/artsci/undergraduate/student-services/academic-conside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eensu.ca/academic-calendar/arts-science/academic-calendar/" TargetMode="External"/><Relationship Id="rId24" Type="http://schemas.openxmlformats.org/officeDocument/2006/relationships/hyperlink" Target="https://www.queensu.ca/studentwellness/accessibility-services" TargetMode="External"/><Relationship Id="rId32" Type="http://schemas.openxmlformats.org/officeDocument/2006/relationships/hyperlink" Target="https://www.queensu.ca/artsci/undergraduate/student-services/academic-integrity" TargetMode="External"/><Relationship Id="rId37" Type="http://schemas.openxmlformats.org/officeDocument/2006/relationships/hyperlink" Target="https://www.turnitin.com/agreement.as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queensu.ca/accessibility/tutorials" TargetMode="External"/><Relationship Id="rId23" Type="http://schemas.openxmlformats.org/officeDocument/2006/relationships/hyperlink" Target="https://sass.queensu.ca/eal/" TargetMode="External"/><Relationship Id="rId28" Type="http://schemas.openxmlformats.org/officeDocument/2006/relationships/hyperlink" Target="https://www.queensu.ca/artsci/undergraduate/student-services/academic-consideration" TargetMode="External"/><Relationship Id="rId36" Type="http://schemas.openxmlformats.org/officeDocument/2006/relationships/hyperlink" Target="https://www.turnitin.com/privacy/acceptable-use-policy" TargetMode="External"/><Relationship Id="rId10" Type="http://schemas.openxmlformats.org/officeDocument/2006/relationships/endnotes" Target="endnotes.xml"/><Relationship Id="rId19" Type="http://schemas.openxmlformats.org/officeDocument/2006/relationships/hyperlink" Target="https://sass.queensu.ca/programs/workshops/" TargetMode="External"/><Relationship Id="rId31" Type="http://schemas.openxmlformats.org/officeDocument/2006/relationships/hyperlink" Target="https://www.queensu.ca/secretariat/policies/senate/academic-integrity-procedures-requirements-faculties-school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ensu.ca/accessibility/" TargetMode="External"/><Relationship Id="rId22" Type="http://schemas.openxmlformats.org/officeDocument/2006/relationships/hyperlink" Target="https://sass.queensu.ca/onlineresource/topics/" TargetMode="External"/><Relationship Id="rId27" Type="http://schemas.openxmlformats.org/officeDocument/2006/relationships/hyperlink" Target="https://www.queensu.ca/secretariat/policies/senate/academic-consideration-students-extenuating-circumstances-policy" TargetMode="External"/><Relationship Id="rId30" Type="http://schemas.openxmlformats.org/officeDocument/2006/relationships/hyperlink" Target="https://www.queensu.ca/artsci/undergraduate/student-services/academic-consideration" TargetMode="External"/><Relationship Id="rId35" Type="http://schemas.openxmlformats.org/officeDocument/2006/relationships/hyperlink" Target="https://help.turnitin.com/Privacy_and_Security/Privacy_and_Security.htm"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queensu.ca/encyclopedia/" TargetMode="External"/><Relationship Id="rId17" Type="http://schemas.openxmlformats.org/officeDocument/2006/relationships/hyperlink" Target="https://www.queensu.ca/accessandprivacy/privacy/notice-collection" TargetMode="External"/><Relationship Id="rId25" Type="http://schemas.openxmlformats.org/officeDocument/2006/relationships/hyperlink" Target="https://www.queensu.ca/studentwellness/accessibility-services/ventus" TargetMode="External"/><Relationship Id="rId33" Type="http://schemas.openxmlformats.org/officeDocument/2006/relationships/hyperlink" Target="https://sass.queensu.ca/" TargetMode="External"/><Relationship Id="rId38" Type="http://schemas.openxmlformats.org/officeDocument/2006/relationships/hyperlink" Target="https://help.turnitin.com/Privacy_and_Security/Privacy_and_Security.htm" TargetMode="External"/><Relationship Id="rId20" Type="http://schemas.openxmlformats.org/officeDocument/2006/relationships/hyperlink" Target="https://sass.queensu.ca/drop-in/" TargetMode="External"/><Relationship Id="rId4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CA6175C-5BF6-450F-A44A-198112533BBD}"/>
      </w:docPartPr>
      <w:docPartBody>
        <w:p w:rsidR="0016112E" w:rsidRDefault="00FF3BC0">
          <w:r w:rsidRPr="00413722">
            <w:rPr>
              <w:rStyle w:val="PlaceholderText"/>
            </w:rPr>
            <w:t>Click or tap here to enter text.</w:t>
          </w:r>
        </w:p>
      </w:docPartBody>
    </w:docPart>
    <w:docPart>
      <w:docPartPr>
        <w:name w:val="F4446DD58A9E44E4A8E74662F2405563"/>
        <w:category>
          <w:name w:val="General"/>
          <w:gallery w:val="placeholder"/>
        </w:category>
        <w:types>
          <w:type w:val="bbPlcHdr"/>
        </w:types>
        <w:behaviors>
          <w:behavior w:val="content"/>
        </w:behaviors>
        <w:guid w:val="{80E44F4B-ABAD-4471-846B-72BEDDCB69BC}"/>
      </w:docPartPr>
      <w:docPartBody>
        <w:p w:rsidR="0016112E" w:rsidRDefault="0016112E" w:rsidP="0016112E">
          <w:pPr>
            <w:pStyle w:val="F4446DD58A9E44E4A8E74662F24055631"/>
          </w:pPr>
          <w:r w:rsidRPr="00421642">
            <w:rPr>
              <w:rStyle w:val="PlaceholderText"/>
              <w:rFonts w:asciiTheme="minorHAnsi" w:eastAsiaTheme="minorHAnsi" w:hAnsiTheme="minorHAnsi" w:cstheme="minorHAnsi"/>
              <w:sz w:val="22"/>
              <w:szCs w:val="22"/>
            </w:rPr>
            <w:t>Course abbreviation and number.</w:t>
          </w:r>
        </w:p>
      </w:docPartBody>
    </w:docPart>
    <w:docPart>
      <w:docPartPr>
        <w:name w:val="1D52D008BFED4C8EA83C2B8C096A6B1E"/>
        <w:category>
          <w:name w:val="General"/>
          <w:gallery w:val="placeholder"/>
        </w:category>
        <w:types>
          <w:type w:val="bbPlcHdr"/>
        </w:types>
        <w:behaviors>
          <w:behavior w:val="content"/>
        </w:behaviors>
        <w:guid w:val="{96F83F03-E8F4-49A9-82B5-CCFE5EC3B364}"/>
      </w:docPartPr>
      <w:docPartBody>
        <w:p w:rsidR="0016112E" w:rsidRDefault="0016112E" w:rsidP="0016112E">
          <w:pPr>
            <w:pStyle w:val="1D52D008BFED4C8EA83C2B8C096A6B1E1"/>
          </w:pPr>
          <w:r w:rsidRPr="00421642">
            <w:rPr>
              <w:rStyle w:val="PlaceholderText"/>
              <w:rFonts w:asciiTheme="minorHAnsi" w:eastAsiaTheme="minorHAnsi" w:hAnsiTheme="minorHAnsi" w:cstheme="minorHAnsi"/>
              <w:sz w:val="22"/>
              <w:szCs w:val="22"/>
            </w:rPr>
            <w:t>Full course title.</w:t>
          </w:r>
        </w:p>
      </w:docPartBody>
    </w:docPart>
    <w:docPart>
      <w:docPartPr>
        <w:name w:val="E797899757204E06B5A1D52FFB945790"/>
        <w:category>
          <w:name w:val="General"/>
          <w:gallery w:val="placeholder"/>
        </w:category>
        <w:types>
          <w:type w:val="bbPlcHdr"/>
        </w:types>
        <w:behaviors>
          <w:behavior w:val="content"/>
        </w:behaviors>
        <w:guid w:val="{5F2FCABD-70A2-4595-90E4-58B9C518F402}"/>
      </w:docPartPr>
      <w:docPartBody>
        <w:p w:rsidR="0016112E" w:rsidRDefault="0016112E" w:rsidP="0016112E">
          <w:pPr>
            <w:pStyle w:val="E797899757204E06B5A1D52FFB9457901"/>
          </w:pPr>
          <w:r w:rsidRPr="00421642">
            <w:rPr>
              <w:rStyle w:val="PlaceholderText"/>
              <w:rFonts w:asciiTheme="minorHAnsi" w:eastAsiaTheme="minorHAnsi" w:hAnsiTheme="minorHAnsi" w:cstheme="minorHAnsi"/>
              <w:sz w:val="22"/>
              <w:szCs w:val="22"/>
            </w:rPr>
            <w:t>Semester and year of current course offering.</w:t>
          </w:r>
        </w:p>
      </w:docPartBody>
    </w:docPart>
    <w:docPart>
      <w:docPartPr>
        <w:name w:val="6D9BB7117B5E40409BB8C385E5F2F5B8"/>
        <w:category>
          <w:name w:val="General"/>
          <w:gallery w:val="placeholder"/>
        </w:category>
        <w:types>
          <w:type w:val="bbPlcHdr"/>
        </w:types>
        <w:behaviors>
          <w:behavior w:val="content"/>
        </w:behaviors>
        <w:guid w:val="{6B41E0B0-48A5-4418-B284-AD037896870D}"/>
      </w:docPartPr>
      <w:docPartBody>
        <w:p w:rsidR="0016112E" w:rsidRDefault="0016112E" w:rsidP="0016112E">
          <w:pPr>
            <w:pStyle w:val="6D9BB7117B5E40409BB8C385E5F2F5B81"/>
          </w:pPr>
          <w:r w:rsidRPr="00421642">
            <w:rPr>
              <w:rStyle w:val="PlaceholderText"/>
              <w:rFonts w:asciiTheme="minorHAnsi" w:eastAsiaTheme="minorHAnsi" w:hAnsiTheme="minorHAnsi" w:cstheme="minorHAnsi"/>
              <w:sz w:val="22"/>
              <w:szCs w:val="22"/>
            </w:rPr>
            <w:t>On campus, online, blended, hybrid, etc.</w:t>
          </w:r>
        </w:p>
      </w:docPartBody>
    </w:docPart>
    <w:docPart>
      <w:docPartPr>
        <w:name w:val="5E85446503CE4B42B6EEA192F0ADE830"/>
        <w:category>
          <w:name w:val="General"/>
          <w:gallery w:val="placeholder"/>
        </w:category>
        <w:types>
          <w:type w:val="bbPlcHdr"/>
        </w:types>
        <w:behaviors>
          <w:behavior w:val="content"/>
        </w:behaviors>
        <w:guid w:val="{08640293-EB35-4A26-B400-690D8226CE4C}"/>
      </w:docPartPr>
      <w:docPartBody>
        <w:p w:rsidR="0016112E" w:rsidRDefault="0016112E" w:rsidP="0016112E">
          <w:pPr>
            <w:pStyle w:val="5E85446503CE4B42B6EEA192F0ADE8301"/>
          </w:pPr>
          <w:r w:rsidRPr="00421642">
            <w:rPr>
              <w:rStyle w:val="PlaceholderText"/>
              <w:rFonts w:asciiTheme="minorHAnsi" w:eastAsiaTheme="minorHAnsi" w:hAnsiTheme="minorHAnsi" w:cstheme="minorHAnsi"/>
              <w:sz w:val="22"/>
              <w:szCs w:val="22"/>
            </w:rPr>
            <w:t>Accessibility considerations for classrooms/buildings on campus.</w:t>
          </w:r>
        </w:p>
      </w:docPartBody>
    </w:docPart>
    <w:docPart>
      <w:docPartPr>
        <w:name w:val="0A0520D3FDFC40AE878CCCA5382EBE9F"/>
        <w:category>
          <w:name w:val="General"/>
          <w:gallery w:val="placeholder"/>
        </w:category>
        <w:types>
          <w:type w:val="bbPlcHdr"/>
        </w:types>
        <w:behaviors>
          <w:behavior w:val="content"/>
        </w:behaviors>
        <w:guid w:val="{C7282489-7C46-4F8D-BF95-01DC4646CDB2}"/>
      </w:docPartPr>
      <w:docPartBody>
        <w:p w:rsidR="0016112E" w:rsidRDefault="00FF3BC0" w:rsidP="00FF3BC0">
          <w:pPr>
            <w:pStyle w:val="0A0520D3FDFC40AE878CCCA5382EBE9F"/>
          </w:pPr>
          <w:r w:rsidRPr="00413722">
            <w:rPr>
              <w:rStyle w:val="PlaceholderText"/>
            </w:rPr>
            <w:t>Click or tap here to enter text.</w:t>
          </w:r>
        </w:p>
      </w:docPartBody>
    </w:docPart>
    <w:docPart>
      <w:docPartPr>
        <w:name w:val="7FB95C5A986D4334841F0EFF1CD557AE"/>
        <w:category>
          <w:name w:val="General"/>
          <w:gallery w:val="placeholder"/>
        </w:category>
        <w:types>
          <w:type w:val="bbPlcHdr"/>
        </w:types>
        <w:behaviors>
          <w:behavior w:val="content"/>
        </w:behaviors>
        <w:guid w:val="{82798B49-5D33-4F7C-A9BC-C1BED155523E}"/>
      </w:docPartPr>
      <w:docPartBody>
        <w:p w:rsidR="0016112E" w:rsidRDefault="00FF3BC0" w:rsidP="00FF3BC0">
          <w:pPr>
            <w:pStyle w:val="7FB95C5A986D4334841F0EFF1CD557AE"/>
          </w:pPr>
          <w:r w:rsidRPr="00413722">
            <w:rPr>
              <w:rStyle w:val="PlaceholderText"/>
            </w:rPr>
            <w:t>Click or tap here to enter text.</w:t>
          </w:r>
        </w:p>
      </w:docPartBody>
    </w:docPart>
    <w:docPart>
      <w:docPartPr>
        <w:name w:val="3925079A6D99421EBEA6715433EBCD7B"/>
        <w:category>
          <w:name w:val="General"/>
          <w:gallery w:val="placeholder"/>
        </w:category>
        <w:types>
          <w:type w:val="bbPlcHdr"/>
        </w:types>
        <w:behaviors>
          <w:behavior w:val="content"/>
        </w:behaviors>
        <w:guid w:val="{582137BC-A58A-4A5D-BCB0-3F913174AA43}"/>
      </w:docPartPr>
      <w:docPartBody>
        <w:p w:rsidR="0016112E" w:rsidRDefault="00FF3BC0" w:rsidP="00FF3BC0">
          <w:pPr>
            <w:pStyle w:val="3925079A6D99421EBEA6715433EBCD7B"/>
          </w:pPr>
          <w:r w:rsidRPr="00413722">
            <w:rPr>
              <w:rStyle w:val="PlaceholderText"/>
            </w:rPr>
            <w:t>Click or tap here to enter text.</w:t>
          </w:r>
        </w:p>
      </w:docPartBody>
    </w:docPart>
    <w:docPart>
      <w:docPartPr>
        <w:name w:val="87FE249C6C5349D084484270D9EF25A4"/>
        <w:category>
          <w:name w:val="General"/>
          <w:gallery w:val="placeholder"/>
        </w:category>
        <w:types>
          <w:type w:val="bbPlcHdr"/>
        </w:types>
        <w:behaviors>
          <w:behavior w:val="content"/>
        </w:behaviors>
        <w:guid w:val="{31055475-D83F-410C-8652-C4C4BD8A4898}"/>
      </w:docPartPr>
      <w:docPartBody>
        <w:p w:rsidR="0016112E" w:rsidRDefault="00FF3BC0" w:rsidP="00FF3BC0">
          <w:pPr>
            <w:pStyle w:val="87FE249C6C5349D084484270D9EF25A4"/>
          </w:pPr>
          <w:r w:rsidRPr="00413722">
            <w:rPr>
              <w:rStyle w:val="PlaceholderText"/>
            </w:rPr>
            <w:t>Click or tap here to enter text.</w:t>
          </w:r>
        </w:p>
      </w:docPartBody>
    </w:docPart>
    <w:docPart>
      <w:docPartPr>
        <w:name w:val="BEE82619DB614EBCB8D1A0D8A6D61591"/>
        <w:category>
          <w:name w:val="General"/>
          <w:gallery w:val="placeholder"/>
        </w:category>
        <w:types>
          <w:type w:val="bbPlcHdr"/>
        </w:types>
        <w:behaviors>
          <w:behavior w:val="content"/>
        </w:behaviors>
        <w:guid w:val="{587B63A1-2391-4C73-B289-DCD141C09BC4}"/>
      </w:docPartPr>
      <w:docPartBody>
        <w:p w:rsidR="0016112E" w:rsidRDefault="00FF3BC0" w:rsidP="00FF3BC0">
          <w:pPr>
            <w:pStyle w:val="BEE82619DB614EBCB8D1A0D8A6D61591"/>
          </w:pPr>
          <w:r w:rsidRPr="00413722">
            <w:rPr>
              <w:rStyle w:val="PlaceholderText"/>
            </w:rPr>
            <w:t>Click or tap here to enter text.</w:t>
          </w:r>
        </w:p>
      </w:docPartBody>
    </w:docPart>
    <w:docPart>
      <w:docPartPr>
        <w:name w:val="898D2140D0F44724A0670A8EAA646DA4"/>
        <w:category>
          <w:name w:val="General"/>
          <w:gallery w:val="placeholder"/>
        </w:category>
        <w:types>
          <w:type w:val="bbPlcHdr"/>
        </w:types>
        <w:behaviors>
          <w:behavior w:val="content"/>
        </w:behaviors>
        <w:guid w:val="{09BF3EF5-111D-4462-9232-5BF0CF3F1CE1}"/>
      </w:docPartPr>
      <w:docPartBody>
        <w:p w:rsidR="0016112E" w:rsidRDefault="00FF3BC0" w:rsidP="00FF3BC0">
          <w:pPr>
            <w:pStyle w:val="898D2140D0F44724A0670A8EAA646DA4"/>
          </w:pPr>
          <w:r w:rsidRPr="00413722">
            <w:rPr>
              <w:rStyle w:val="PlaceholderText"/>
            </w:rPr>
            <w:t>Click or tap here to enter text.</w:t>
          </w:r>
        </w:p>
      </w:docPartBody>
    </w:docPart>
    <w:docPart>
      <w:docPartPr>
        <w:name w:val="A3B29AE189D34700B357B0CB2BBC9AB0"/>
        <w:category>
          <w:name w:val="General"/>
          <w:gallery w:val="placeholder"/>
        </w:category>
        <w:types>
          <w:type w:val="bbPlcHdr"/>
        </w:types>
        <w:behaviors>
          <w:behavior w:val="content"/>
        </w:behaviors>
        <w:guid w:val="{055D41D2-A5D2-4C27-B3F2-821605D61A00}"/>
      </w:docPartPr>
      <w:docPartBody>
        <w:p w:rsidR="0016112E" w:rsidRDefault="00FF3BC0" w:rsidP="00FF3BC0">
          <w:pPr>
            <w:pStyle w:val="A3B29AE189D34700B357B0CB2BBC9AB0"/>
          </w:pPr>
          <w:r w:rsidRPr="00413722">
            <w:rPr>
              <w:rStyle w:val="PlaceholderText"/>
            </w:rPr>
            <w:t>Click or tap here to enter text.</w:t>
          </w:r>
        </w:p>
      </w:docPartBody>
    </w:docPart>
    <w:docPart>
      <w:docPartPr>
        <w:name w:val="16B3C0F090594B819751162AF354A1F3"/>
        <w:category>
          <w:name w:val="General"/>
          <w:gallery w:val="placeholder"/>
        </w:category>
        <w:types>
          <w:type w:val="bbPlcHdr"/>
        </w:types>
        <w:behaviors>
          <w:behavior w:val="content"/>
        </w:behaviors>
        <w:guid w:val="{47FD23ED-463B-4F4E-AA69-D31C6A3DFE12}"/>
      </w:docPartPr>
      <w:docPartBody>
        <w:p w:rsidR="0016112E" w:rsidRDefault="00FF3BC0" w:rsidP="00FF3BC0">
          <w:pPr>
            <w:pStyle w:val="16B3C0F090594B819751162AF354A1F3"/>
          </w:pPr>
          <w:r w:rsidRPr="00413722">
            <w:rPr>
              <w:rStyle w:val="PlaceholderText"/>
            </w:rPr>
            <w:t>Click or tap here to enter text.</w:t>
          </w:r>
        </w:p>
      </w:docPartBody>
    </w:docPart>
    <w:docPart>
      <w:docPartPr>
        <w:name w:val="0CB45BD5E9274BF5BBEF9706AB71E9E4"/>
        <w:category>
          <w:name w:val="General"/>
          <w:gallery w:val="placeholder"/>
        </w:category>
        <w:types>
          <w:type w:val="bbPlcHdr"/>
        </w:types>
        <w:behaviors>
          <w:behavior w:val="content"/>
        </w:behaviors>
        <w:guid w:val="{FD67A353-9654-4796-8BC0-9B8D23E661F1}"/>
      </w:docPartPr>
      <w:docPartBody>
        <w:p w:rsidR="0016112E" w:rsidRDefault="00FF3BC0" w:rsidP="00FF3BC0">
          <w:pPr>
            <w:pStyle w:val="0CB45BD5E9274BF5BBEF9706AB71E9E4"/>
          </w:pPr>
          <w:r w:rsidRPr="00413722">
            <w:rPr>
              <w:rStyle w:val="PlaceholderText"/>
            </w:rPr>
            <w:t>Click or tap here to enter text.</w:t>
          </w:r>
        </w:p>
      </w:docPartBody>
    </w:docPart>
    <w:docPart>
      <w:docPartPr>
        <w:name w:val="A58B30C3E5194240834E9D9CAE21BB88"/>
        <w:category>
          <w:name w:val="General"/>
          <w:gallery w:val="placeholder"/>
        </w:category>
        <w:types>
          <w:type w:val="bbPlcHdr"/>
        </w:types>
        <w:behaviors>
          <w:behavior w:val="content"/>
        </w:behaviors>
        <w:guid w:val="{9B9E0D3D-8021-4C13-8144-984DADF770CD}"/>
      </w:docPartPr>
      <w:docPartBody>
        <w:p w:rsidR="0016112E" w:rsidRDefault="00FF3BC0" w:rsidP="00FF3BC0">
          <w:pPr>
            <w:pStyle w:val="A58B30C3E5194240834E9D9CAE21BB88"/>
          </w:pPr>
          <w:r w:rsidRPr="00413722">
            <w:rPr>
              <w:rStyle w:val="PlaceholderText"/>
            </w:rPr>
            <w:t>Click or tap here to enter text.</w:t>
          </w:r>
        </w:p>
      </w:docPartBody>
    </w:docPart>
    <w:docPart>
      <w:docPartPr>
        <w:name w:val="4F8039DECBA6478BA28244DA063F7FDD"/>
        <w:category>
          <w:name w:val="General"/>
          <w:gallery w:val="placeholder"/>
        </w:category>
        <w:types>
          <w:type w:val="bbPlcHdr"/>
        </w:types>
        <w:behaviors>
          <w:behavior w:val="content"/>
        </w:behaviors>
        <w:guid w:val="{F3730575-77AB-4BF1-B5AB-EB607F715379}"/>
      </w:docPartPr>
      <w:docPartBody>
        <w:p w:rsidR="0016112E" w:rsidRDefault="00FF3BC0" w:rsidP="00FF3BC0">
          <w:pPr>
            <w:pStyle w:val="4F8039DECBA6478BA28244DA063F7FDD"/>
          </w:pPr>
          <w:r w:rsidRPr="00413722">
            <w:rPr>
              <w:rStyle w:val="PlaceholderText"/>
            </w:rPr>
            <w:t>Click or tap here to enter text.</w:t>
          </w:r>
        </w:p>
      </w:docPartBody>
    </w:docPart>
    <w:docPart>
      <w:docPartPr>
        <w:name w:val="C93763FC996E4517A3A1DC59386A32ED"/>
        <w:category>
          <w:name w:val="General"/>
          <w:gallery w:val="placeholder"/>
        </w:category>
        <w:types>
          <w:type w:val="bbPlcHdr"/>
        </w:types>
        <w:behaviors>
          <w:behavior w:val="content"/>
        </w:behaviors>
        <w:guid w:val="{D4A70D16-70C7-495C-8C37-B65849CDBE46}"/>
      </w:docPartPr>
      <w:docPartBody>
        <w:p w:rsidR="0016112E" w:rsidRDefault="00FF3BC0" w:rsidP="00FF3BC0">
          <w:pPr>
            <w:pStyle w:val="C93763FC996E4517A3A1DC59386A32ED"/>
          </w:pPr>
          <w:r w:rsidRPr="00413722">
            <w:rPr>
              <w:rStyle w:val="PlaceholderText"/>
            </w:rPr>
            <w:t>Click or tap here to enter text.</w:t>
          </w:r>
        </w:p>
      </w:docPartBody>
    </w:docPart>
    <w:docPart>
      <w:docPartPr>
        <w:name w:val="906C799AE0814380A0188272BC109FDF"/>
        <w:category>
          <w:name w:val="General"/>
          <w:gallery w:val="placeholder"/>
        </w:category>
        <w:types>
          <w:type w:val="bbPlcHdr"/>
        </w:types>
        <w:behaviors>
          <w:behavior w:val="content"/>
        </w:behaviors>
        <w:guid w:val="{02C284D8-31CA-4D40-AA37-5D3EA2F0D8EF}"/>
      </w:docPartPr>
      <w:docPartBody>
        <w:p w:rsidR="0016112E" w:rsidRDefault="00FF3BC0" w:rsidP="00FF3BC0">
          <w:pPr>
            <w:pStyle w:val="906C799AE0814380A0188272BC109FDF"/>
          </w:pPr>
          <w:r w:rsidRPr="00413722">
            <w:rPr>
              <w:rStyle w:val="PlaceholderText"/>
            </w:rPr>
            <w:t>Click or tap here to enter text.</w:t>
          </w:r>
        </w:p>
      </w:docPartBody>
    </w:docPart>
    <w:docPart>
      <w:docPartPr>
        <w:name w:val="C92DAE3C1B5C4731A485052E52BF2DB8"/>
        <w:category>
          <w:name w:val="General"/>
          <w:gallery w:val="placeholder"/>
        </w:category>
        <w:types>
          <w:type w:val="bbPlcHdr"/>
        </w:types>
        <w:behaviors>
          <w:behavior w:val="content"/>
        </w:behaviors>
        <w:guid w:val="{F953BCA2-EFDC-488C-BB62-F6F8A21EA38D}"/>
      </w:docPartPr>
      <w:docPartBody>
        <w:p w:rsidR="0016112E" w:rsidRDefault="00FF3BC0" w:rsidP="00FF3BC0">
          <w:pPr>
            <w:pStyle w:val="C92DAE3C1B5C4731A485052E52BF2DB8"/>
          </w:pPr>
          <w:r w:rsidRPr="00413722">
            <w:rPr>
              <w:rStyle w:val="PlaceholderText"/>
            </w:rPr>
            <w:t>Click or tap here to enter text.</w:t>
          </w:r>
        </w:p>
      </w:docPartBody>
    </w:docPart>
    <w:docPart>
      <w:docPartPr>
        <w:name w:val="7F6279184E51421A8178268EB7068FDF"/>
        <w:category>
          <w:name w:val="General"/>
          <w:gallery w:val="placeholder"/>
        </w:category>
        <w:types>
          <w:type w:val="bbPlcHdr"/>
        </w:types>
        <w:behaviors>
          <w:behavior w:val="content"/>
        </w:behaviors>
        <w:guid w:val="{0DD7A892-1A20-4BC0-904F-235E98B6CE57}"/>
      </w:docPartPr>
      <w:docPartBody>
        <w:p w:rsidR="0016112E" w:rsidRDefault="00FF3BC0" w:rsidP="00FF3BC0">
          <w:pPr>
            <w:pStyle w:val="7F6279184E51421A8178268EB7068FDF"/>
          </w:pPr>
          <w:r w:rsidRPr="00413722">
            <w:rPr>
              <w:rStyle w:val="PlaceholderText"/>
            </w:rPr>
            <w:t>Click or tap here to enter text.</w:t>
          </w:r>
        </w:p>
      </w:docPartBody>
    </w:docPart>
    <w:docPart>
      <w:docPartPr>
        <w:name w:val="E200DFDE2BAE41BFB3A14C0CDC52F9B3"/>
        <w:category>
          <w:name w:val="General"/>
          <w:gallery w:val="placeholder"/>
        </w:category>
        <w:types>
          <w:type w:val="bbPlcHdr"/>
        </w:types>
        <w:behaviors>
          <w:behavior w:val="content"/>
        </w:behaviors>
        <w:guid w:val="{87AD012E-B4A9-4393-A45A-86C7B785F957}"/>
      </w:docPartPr>
      <w:docPartBody>
        <w:p w:rsidR="0016112E" w:rsidRDefault="00FF3BC0" w:rsidP="00FF3BC0">
          <w:pPr>
            <w:pStyle w:val="E200DFDE2BAE41BFB3A14C0CDC52F9B3"/>
          </w:pPr>
          <w:r w:rsidRPr="00413722">
            <w:rPr>
              <w:rStyle w:val="PlaceholderText"/>
            </w:rPr>
            <w:t>Click or tap here to enter text.</w:t>
          </w:r>
        </w:p>
      </w:docPartBody>
    </w:docPart>
    <w:docPart>
      <w:docPartPr>
        <w:name w:val="206EFCCC179F45E2BF34CF0549CE6C6E"/>
        <w:category>
          <w:name w:val="General"/>
          <w:gallery w:val="placeholder"/>
        </w:category>
        <w:types>
          <w:type w:val="bbPlcHdr"/>
        </w:types>
        <w:behaviors>
          <w:behavior w:val="content"/>
        </w:behaviors>
        <w:guid w:val="{DBE66874-88F9-42AC-A4DF-CAE03AA1645B}"/>
      </w:docPartPr>
      <w:docPartBody>
        <w:p w:rsidR="0016112E" w:rsidRDefault="00FF3BC0" w:rsidP="00FF3BC0">
          <w:pPr>
            <w:pStyle w:val="206EFCCC179F45E2BF34CF0549CE6C6E"/>
          </w:pPr>
          <w:r w:rsidRPr="00413722">
            <w:rPr>
              <w:rStyle w:val="PlaceholderText"/>
            </w:rPr>
            <w:t>Click or tap here to enter text.</w:t>
          </w:r>
        </w:p>
      </w:docPartBody>
    </w:docPart>
    <w:docPart>
      <w:docPartPr>
        <w:name w:val="D1F852D453C34D1EB9036A847C8448CE"/>
        <w:category>
          <w:name w:val="General"/>
          <w:gallery w:val="placeholder"/>
        </w:category>
        <w:types>
          <w:type w:val="bbPlcHdr"/>
        </w:types>
        <w:behaviors>
          <w:behavior w:val="content"/>
        </w:behaviors>
        <w:guid w:val="{28BA1918-7BC2-4198-B1A4-94C79CCF7661}"/>
      </w:docPartPr>
      <w:docPartBody>
        <w:p w:rsidR="0016112E" w:rsidRDefault="00FF3BC0" w:rsidP="00FF3BC0">
          <w:pPr>
            <w:pStyle w:val="D1F852D453C34D1EB9036A847C8448CE"/>
          </w:pPr>
          <w:r w:rsidRPr="00413722">
            <w:rPr>
              <w:rStyle w:val="PlaceholderText"/>
            </w:rPr>
            <w:t>Click or tap here to enter text.</w:t>
          </w:r>
        </w:p>
      </w:docPartBody>
    </w:docPart>
    <w:docPart>
      <w:docPartPr>
        <w:name w:val="C89E475433C94699B45039B50FCB81D6"/>
        <w:category>
          <w:name w:val="General"/>
          <w:gallery w:val="placeholder"/>
        </w:category>
        <w:types>
          <w:type w:val="bbPlcHdr"/>
        </w:types>
        <w:behaviors>
          <w:behavior w:val="content"/>
        </w:behaviors>
        <w:guid w:val="{8E48E39F-5223-430A-9B73-6C6C880CB0EB}"/>
      </w:docPartPr>
      <w:docPartBody>
        <w:p w:rsidR="0016112E" w:rsidRDefault="00FF3BC0" w:rsidP="00FF3BC0">
          <w:pPr>
            <w:pStyle w:val="C89E475433C94699B45039B50FCB81D6"/>
          </w:pPr>
          <w:r w:rsidRPr="00413722">
            <w:rPr>
              <w:rStyle w:val="PlaceholderText"/>
            </w:rPr>
            <w:t>Click or tap here to enter text.</w:t>
          </w:r>
        </w:p>
      </w:docPartBody>
    </w:docPart>
    <w:docPart>
      <w:docPartPr>
        <w:name w:val="B7AAC89610584BE0A3864A3B4EF39345"/>
        <w:category>
          <w:name w:val="General"/>
          <w:gallery w:val="placeholder"/>
        </w:category>
        <w:types>
          <w:type w:val="bbPlcHdr"/>
        </w:types>
        <w:behaviors>
          <w:behavior w:val="content"/>
        </w:behaviors>
        <w:guid w:val="{6FD6D306-81B2-4796-9951-162BD2E9F70D}"/>
      </w:docPartPr>
      <w:docPartBody>
        <w:p w:rsidR="0016112E" w:rsidRDefault="00FF3BC0" w:rsidP="00FF3BC0">
          <w:pPr>
            <w:pStyle w:val="B7AAC89610584BE0A3864A3B4EF39345"/>
          </w:pPr>
          <w:r w:rsidRPr="00413722">
            <w:rPr>
              <w:rStyle w:val="PlaceholderText"/>
            </w:rPr>
            <w:t>Click or tap here to enter text.</w:t>
          </w:r>
        </w:p>
      </w:docPartBody>
    </w:docPart>
    <w:docPart>
      <w:docPartPr>
        <w:name w:val="42DC682522CE4F448B4E8A980EF4DBAA"/>
        <w:category>
          <w:name w:val="General"/>
          <w:gallery w:val="placeholder"/>
        </w:category>
        <w:types>
          <w:type w:val="bbPlcHdr"/>
        </w:types>
        <w:behaviors>
          <w:behavior w:val="content"/>
        </w:behaviors>
        <w:guid w:val="{59BF3FD7-D9B1-4642-981B-B5C40FE92414}"/>
      </w:docPartPr>
      <w:docPartBody>
        <w:p w:rsidR="0016112E" w:rsidRDefault="00FF3BC0" w:rsidP="00FF3BC0">
          <w:pPr>
            <w:pStyle w:val="42DC682522CE4F448B4E8A980EF4DBAA"/>
          </w:pPr>
          <w:r w:rsidRPr="00413722">
            <w:rPr>
              <w:rStyle w:val="PlaceholderText"/>
            </w:rPr>
            <w:t>Click or tap here to enter text.</w:t>
          </w:r>
        </w:p>
      </w:docPartBody>
    </w:docPart>
    <w:docPart>
      <w:docPartPr>
        <w:name w:val="DBDD0EF64D9F481F9739F897D996C440"/>
        <w:category>
          <w:name w:val="General"/>
          <w:gallery w:val="placeholder"/>
        </w:category>
        <w:types>
          <w:type w:val="bbPlcHdr"/>
        </w:types>
        <w:behaviors>
          <w:behavior w:val="content"/>
        </w:behaviors>
        <w:guid w:val="{676202A6-FAC4-48A6-8C1E-78BFA46276C6}"/>
      </w:docPartPr>
      <w:docPartBody>
        <w:p w:rsidR="0016112E" w:rsidRDefault="0016112E" w:rsidP="0016112E">
          <w:pPr>
            <w:pStyle w:val="DBDD0EF64D9F481F9739F897D996C4401"/>
          </w:pPr>
          <w:r w:rsidRPr="005F7B4D">
            <w:rPr>
              <w:rStyle w:val="PlaceholderText"/>
              <w:rFonts w:asciiTheme="minorHAnsi" w:eastAsiaTheme="minorHAnsi" w:hAnsiTheme="minorHAnsi" w:cstheme="minorHAnsi"/>
              <w:sz w:val="22"/>
              <w:szCs w:val="22"/>
            </w:rPr>
            <w:t>Who should students contact with what types of questions, and how?</w:t>
          </w:r>
        </w:p>
      </w:docPartBody>
    </w:docPart>
    <w:docPart>
      <w:docPartPr>
        <w:name w:val="54BA9C66B5264E4BB67A87EC6F1B46D2"/>
        <w:category>
          <w:name w:val="General"/>
          <w:gallery w:val="placeholder"/>
        </w:category>
        <w:types>
          <w:type w:val="bbPlcHdr"/>
        </w:types>
        <w:behaviors>
          <w:behavior w:val="content"/>
        </w:behaviors>
        <w:guid w:val="{E21E8142-AF29-49CE-94FE-249849C0FA1D}"/>
      </w:docPartPr>
      <w:docPartBody>
        <w:p w:rsidR="0016112E" w:rsidRDefault="0016112E" w:rsidP="0016112E">
          <w:pPr>
            <w:pStyle w:val="54BA9C66B5264E4BB67A87EC6F1B46D21"/>
          </w:pPr>
          <w:r w:rsidRPr="00421642">
            <w:rPr>
              <w:rStyle w:val="PlaceholderText"/>
              <w:rFonts w:asciiTheme="minorHAnsi" w:eastAsiaTheme="minorHAnsi" w:hAnsiTheme="minorHAnsi" w:cstheme="minorHAnsi"/>
              <w:sz w:val="22"/>
              <w:szCs w:val="22"/>
            </w:rPr>
            <w:t># of total hours.</w:t>
          </w:r>
        </w:p>
      </w:docPartBody>
    </w:docPart>
    <w:docPart>
      <w:docPartPr>
        <w:name w:val="27B73B94CA2E40BD884C70EA7B80A261"/>
        <w:category>
          <w:name w:val="General"/>
          <w:gallery w:val="placeholder"/>
        </w:category>
        <w:types>
          <w:type w:val="bbPlcHdr"/>
        </w:types>
        <w:behaviors>
          <w:behavior w:val="content"/>
        </w:behaviors>
        <w:guid w:val="{ECEE4BAB-DCA7-46E0-89ED-F848FEF81C29}"/>
      </w:docPartPr>
      <w:docPartBody>
        <w:p w:rsidR="0016112E" w:rsidRDefault="0016112E" w:rsidP="0016112E">
          <w:pPr>
            <w:pStyle w:val="27B73B94CA2E40BD884C70EA7B80A2611"/>
          </w:pPr>
          <w:r w:rsidRPr="005F7B4D">
            <w:rPr>
              <w:rStyle w:val="PlaceholderText"/>
              <w:rFonts w:asciiTheme="minorHAnsi" w:eastAsiaTheme="minorHAnsi" w:hAnsiTheme="minorHAnsi" w:cstheme="minorHAnsi"/>
              <w:sz w:val="22"/>
              <w:szCs w:val="22"/>
            </w:rPr>
            <w:t>Assessment 1.</w:t>
          </w:r>
        </w:p>
      </w:docPartBody>
    </w:docPart>
    <w:docPart>
      <w:docPartPr>
        <w:name w:val="BB312A1F11554EB5B8CD3B09208D7FBA"/>
        <w:category>
          <w:name w:val="General"/>
          <w:gallery w:val="placeholder"/>
        </w:category>
        <w:types>
          <w:type w:val="bbPlcHdr"/>
        </w:types>
        <w:behaviors>
          <w:behavior w:val="content"/>
        </w:behaviors>
        <w:guid w:val="{2D38E9ED-94C2-444F-B558-F60C6141320E}"/>
      </w:docPartPr>
      <w:docPartBody>
        <w:p w:rsidR="0016112E" w:rsidRDefault="0016112E" w:rsidP="0016112E">
          <w:pPr>
            <w:pStyle w:val="BB312A1F11554EB5B8CD3B09208D7FBA1"/>
          </w:pPr>
          <w:r w:rsidRPr="005F7B4D">
            <w:rPr>
              <w:rStyle w:val="PlaceholderText"/>
              <w:rFonts w:asciiTheme="minorHAnsi" w:eastAsiaTheme="minorHAnsi" w:hAnsiTheme="minorHAnsi" w:cstheme="minorHAnsi"/>
              <w:sz w:val="22"/>
              <w:szCs w:val="22"/>
            </w:rPr>
            <w:t xml:space="preserve"> Course Learning Outcome #(s).</w:t>
          </w:r>
        </w:p>
      </w:docPartBody>
    </w:docPart>
    <w:docPart>
      <w:docPartPr>
        <w:name w:val="61C57B93FF5040DFA24E7DA07EB81138"/>
        <w:category>
          <w:name w:val="General"/>
          <w:gallery w:val="placeholder"/>
        </w:category>
        <w:types>
          <w:type w:val="bbPlcHdr"/>
        </w:types>
        <w:behaviors>
          <w:behavior w:val="content"/>
        </w:behaviors>
        <w:guid w:val="{C2312017-1CE8-4F74-80C9-4D37DB056E9B}"/>
      </w:docPartPr>
      <w:docPartBody>
        <w:p w:rsidR="0016112E" w:rsidRDefault="0016112E" w:rsidP="0016112E">
          <w:pPr>
            <w:pStyle w:val="61C57B93FF5040DFA24E7DA07EB811381"/>
          </w:pPr>
          <w:r w:rsidRPr="005F7B4D">
            <w:rPr>
              <w:rStyle w:val="PlaceholderText"/>
              <w:rFonts w:asciiTheme="minorHAnsi" w:eastAsiaTheme="minorHAnsi" w:hAnsiTheme="minorHAnsi" w:cstheme="minorHAnsi"/>
              <w:sz w:val="22"/>
              <w:szCs w:val="22"/>
            </w:rPr>
            <w:t>X%.</w:t>
          </w:r>
        </w:p>
      </w:docPartBody>
    </w:docPart>
    <w:docPart>
      <w:docPartPr>
        <w:name w:val="9FCC6AFB79274F248577A2F3DE9337A2"/>
        <w:category>
          <w:name w:val="General"/>
          <w:gallery w:val="placeholder"/>
        </w:category>
        <w:types>
          <w:type w:val="bbPlcHdr"/>
        </w:types>
        <w:behaviors>
          <w:behavior w:val="content"/>
        </w:behaviors>
        <w:guid w:val="{294983AA-C1E3-48FE-96AB-0056328D0629}"/>
      </w:docPartPr>
      <w:docPartBody>
        <w:p w:rsidR="0016112E" w:rsidRDefault="0016112E" w:rsidP="0016112E">
          <w:pPr>
            <w:pStyle w:val="9FCC6AFB79274F248577A2F3DE9337A21"/>
          </w:pPr>
          <w:r w:rsidRPr="005F7B4D">
            <w:rPr>
              <w:rStyle w:val="PlaceholderText"/>
              <w:rFonts w:asciiTheme="minorHAnsi" w:eastAsiaTheme="minorHAnsi" w:hAnsiTheme="minorHAnsi" w:cstheme="minorHAnsi"/>
              <w:sz w:val="22"/>
              <w:szCs w:val="22"/>
            </w:rPr>
            <w:t>Assessment 2.</w:t>
          </w:r>
        </w:p>
      </w:docPartBody>
    </w:docPart>
    <w:docPart>
      <w:docPartPr>
        <w:name w:val="E08516AE64AD4DD1BEF4E71B647D8199"/>
        <w:category>
          <w:name w:val="General"/>
          <w:gallery w:val="placeholder"/>
        </w:category>
        <w:types>
          <w:type w:val="bbPlcHdr"/>
        </w:types>
        <w:behaviors>
          <w:behavior w:val="content"/>
        </w:behaviors>
        <w:guid w:val="{7BE9D73E-773E-4690-A6F7-232C027E45DA}"/>
      </w:docPartPr>
      <w:docPartBody>
        <w:p w:rsidR="0016112E" w:rsidRDefault="0016112E" w:rsidP="0016112E">
          <w:pPr>
            <w:pStyle w:val="E08516AE64AD4DD1BEF4E71B647D81991"/>
          </w:pPr>
          <w:r w:rsidRPr="005F7B4D">
            <w:rPr>
              <w:rStyle w:val="PlaceholderText"/>
              <w:rFonts w:asciiTheme="minorHAnsi" w:eastAsiaTheme="minorHAnsi" w:hAnsiTheme="minorHAnsi" w:cstheme="minorHAnsi"/>
              <w:sz w:val="22"/>
              <w:szCs w:val="22"/>
            </w:rPr>
            <w:t xml:space="preserve"> Course Learning Outcome #(s).</w:t>
          </w:r>
        </w:p>
      </w:docPartBody>
    </w:docPart>
    <w:docPart>
      <w:docPartPr>
        <w:name w:val="B8103A6A783D4F7DA4E112200DCADDEE"/>
        <w:category>
          <w:name w:val="General"/>
          <w:gallery w:val="placeholder"/>
        </w:category>
        <w:types>
          <w:type w:val="bbPlcHdr"/>
        </w:types>
        <w:behaviors>
          <w:behavior w:val="content"/>
        </w:behaviors>
        <w:guid w:val="{865FB9DF-5408-4B89-9E88-BE9131CE23E3}"/>
      </w:docPartPr>
      <w:docPartBody>
        <w:p w:rsidR="0016112E" w:rsidRDefault="0016112E" w:rsidP="0016112E">
          <w:pPr>
            <w:pStyle w:val="B8103A6A783D4F7DA4E112200DCADDEE1"/>
          </w:pPr>
          <w:r w:rsidRPr="005F7B4D">
            <w:rPr>
              <w:rStyle w:val="PlaceholderText"/>
              <w:rFonts w:asciiTheme="minorHAnsi" w:eastAsiaTheme="minorHAnsi" w:hAnsiTheme="minorHAnsi" w:cstheme="minorHAnsi"/>
              <w:sz w:val="22"/>
              <w:szCs w:val="22"/>
            </w:rPr>
            <w:t>X%.</w:t>
          </w:r>
        </w:p>
      </w:docPartBody>
    </w:docPart>
    <w:docPart>
      <w:docPartPr>
        <w:name w:val="03E11161B9D54597ABB14C4B0901C373"/>
        <w:category>
          <w:name w:val="General"/>
          <w:gallery w:val="placeholder"/>
        </w:category>
        <w:types>
          <w:type w:val="bbPlcHdr"/>
        </w:types>
        <w:behaviors>
          <w:behavior w:val="content"/>
        </w:behaviors>
        <w:guid w:val="{8F1A8D9B-B9A7-4622-B700-FD36C863692A}"/>
      </w:docPartPr>
      <w:docPartBody>
        <w:p w:rsidR="0016112E" w:rsidRDefault="0016112E" w:rsidP="0016112E">
          <w:pPr>
            <w:pStyle w:val="03E11161B9D54597ABB14C4B0901C3731"/>
          </w:pPr>
          <w:r w:rsidRPr="005F7B4D">
            <w:rPr>
              <w:rStyle w:val="PlaceholderText"/>
              <w:rFonts w:asciiTheme="minorHAnsi" w:eastAsiaTheme="minorHAnsi" w:hAnsiTheme="minorHAnsi" w:cstheme="minorHAnsi"/>
              <w:sz w:val="22"/>
              <w:szCs w:val="22"/>
            </w:rPr>
            <w:t>Assessment 3.</w:t>
          </w:r>
        </w:p>
      </w:docPartBody>
    </w:docPart>
    <w:docPart>
      <w:docPartPr>
        <w:name w:val="49933407778C46F497A0277BD32B513D"/>
        <w:category>
          <w:name w:val="General"/>
          <w:gallery w:val="placeholder"/>
        </w:category>
        <w:types>
          <w:type w:val="bbPlcHdr"/>
        </w:types>
        <w:behaviors>
          <w:behavior w:val="content"/>
        </w:behaviors>
        <w:guid w:val="{5F56D527-3F0E-4B49-B7DF-44385D32A377}"/>
      </w:docPartPr>
      <w:docPartBody>
        <w:p w:rsidR="0016112E" w:rsidRDefault="0016112E" w:rsidP="0016112E">
          <w:pPr>
            <w:pStyle w:val="49933407778C46F497A0277BD32B513D1"/>
          </w:pPr>
          <w:r w:rsidRPr="005F7B4D">
            <w:rPr>
              <w:rStyle w:val="PlaceholderText"/>
              <w:rFonts w:asciiTheme="minorHAnsi" w:eastAsiaTheme="minorHAnsi" w:hAnsiTheme="minorHAnsi" w:cstheme="minorHAnsi"/>
              <w:sz w:val="22"/>
              <w:szCs w:val="22"/>
            </w:rPr>
            <w:t xml:space="preserve"> Course Learning Outcome #(s).</w:t>
          </w:r>
        </w:p>
      </w:docPartBody>
    </w:docPart>
    <w:docPart>
      <w:docPartPr>
        <w:name w:val="15DE506D4A914F92870C8AF9B850D2D2"/>
        <w:category>
          <w:name w:val="General"/>
          <w:gallery w:val="placeholder"/>
        </w:category>
        <w:types>
          <w:type w:val="bbPlcHdr"/>
        </w:types>
        <w:behaviors>
          <w:behavior w:val="content"/>
        </w:behaviors>
        <w:guid w:val="{85E26A4D-A085-4A03-BB07-854B4B54F6D3}"/>
      </w:docPartPr>
      <w:docPartBody>
        <w:p w:rsidR="0016112E" w:rsidRDefault="0016112E" w:rsidP="0016112E">
          <w:pPr>
            <w:pStyle w:val="15DE506D4A914F92870C8AF9B850D2D21"/>
          </w:pPr>
          <w:r w:rsidRPr="005F7B4D">
            <w:rPr>
              <w:rStyle w:val="PlaceholderText"/>
              <w:rFonts w:asciiTheme="minorHAnsi" w:eastAsiaTheme="minorHAnsi" w:hAnsiTheme="minorHAnsi" w:cstheme="minorHAnsi"/>
              <w:sz w:val="22"/>
              <w:szCs w:val="22"/>
            </w:rPr>
            <w:t>X%.</w:t>
          </w:r>
        </w:p>
      </w:docPartBody>
    </w:docPart>
    <w:docPart>
      <w:docPartPr>
        <w:name w:val="2EA4E9B694FA4400A2B2D4B794B67765"/>
        <w:category>
          <w:name w:val="General"/>
          <w:gallery w:val="placeholder"/>
        </w:category>
        <w:types>
          <w:type w:val="bbPlcHdr"/>
        </w:types>
        <w:behaviors>
          <w:behavior w:val="content"/>
        </w:behaviors>
        <w:guid w:val="{0887FB74-4912-48BC-803D-80B20A889600}"/>
      </w:docPartPr>
      <w:docPartBody>
        <w:p w:rsidR="0016112E" w:rsidRDefault="0016112E" w:rsidP="00FF3BC0">
          <w:pPr>
            <w:pStyle w:val="2EA4E9B694FA4400A2B2D4B794B67765"/>
          </w:pPr>
          <w:r w:rsidRPr="00364FE8">
            <w:t>Assessment 1</w:t>
          </w:r>
        </w:p>
      </w:docPartBody>
    </w:docPart>
    <w:docPart>
      <w:docPartPr>
        <w:name w:val="491196D3645443448E810BC60FB27E5F"/>
        <w:category>
          <w:name w:val="General"/>
          <w:gallery w:val="placeholder"/>
        </w:category>
        <w:types>
          <w:type w:val="bbPlcHdr"/>
        </w:types>
        <w:behaviors>
          <w:behavior w:val="content"/>
        </w:behaviors>
        <w:guid w:val="{F13D590A-7D77-41BF-9B49-B702218A7114}"/>
      </w:docPartPr>
      <w:docPartBody>
        <w:p w:rsidR="0016112E" w:rsidRDefault="0016112E" w:rsidP="0016112E">
          <w:pPr>
            <w:pStyle w:val="491196D3645443448E810BC60FB27E5F1"/>
          </w:pPr>
          <w:r w:rsidRPr="005F7B4D">
            <w:rPr>
              <w:rStyle w:val="PlaceholderText"/>
              <w:rFonts w:asciiTheme="minorHAnsi" w:hAnsiTheme="minorHAnsi" w:cstheme="minorHAnsi"/>
              <w:sz w:val="22"/>
              <w:szCs w:val="22"/>
            </w:rPr>
            <w:t>Assessment 1 Description</w:t>
          </w:r>
        </w:p>
      </w:docPartBody>
    </w:docPart>
    <w:docPart>
      <w:docPartPr>
        <w:name w:val="E0E2F0A98642470FA989A096989DA0FB"/>
        <w:category>
          <w:name w:val="General"/>
          <w:gallery w:val="placeholder"/>
        </w:category>
        <w:types>
          <w:type w:val="bbPlcHdr"/>
        </w:types>
        <w:behaviors>
          <w:behavior w:val="content"/>
        </w:behaviors>
        <w:guid w:val="{42007460-D681-42C6-A97B-8B7D748C0A79}"/>
      </w:docPartPr>
      <w:docPartBody>
        <w:p w:rsidR="0016112E" w:rsidRDefault="0016112E" w:rsidP="00FF3BC0">
          <w:pPr>
            <w:pStyle w:val="E0E2F0A98642470FA989A096989DA0FB"/>
          </w:pPr>
          <w:r w:rsidRPr="00364FE8">
            <w:t>Assessment 2</w:t>
          </w:r>
        </w:p>
      </w:docPartBody>
    </w:docPart>
    <w:docPart>
      <w:docPartPr>
        <w:name w:val="02BD83841E4B4B1F9430D966F12305B6"/>
        <w:category>
          <w:name w:val="General"/>
          <w:gallery w:val="placeholder"/>
        </w:category>
        <w:types>
          <w:type w:val="bbPlcHdr"/>
        </w:types>
        <w:behaviors>
          <w:behavior w:val="content"/>
        </w:behaviors>
        <w:guid w:val="{9D81F6BA-4F6A-4C86-A62E-C91574A3493B}"/>
      </w:docPartPr>
      <w:docPartBody>
        <w:p w:rsidR="0016112E" w:rsidRDefault="0016112E" w:rsidP="0016112E">
          <w:pPr>
            <w:pStyle w:val="02BD83841E4B4B1F9430D966F12305B61"/>
          </w:pPr>
          <w:r w:rsidRPr="005F7B4D">
            <w:rPr>
              <w:rStyle w:val="PlaceholderText"/>
              <w:rFonts w:asciiTheme="minorHAnsi" w:hAnsiTheme="minorHAnsi" w:cstheme="minorHAnsi"/>
              <w:sz w:val="22"/>
              <w:szCs w:val="22"/>
            </w:rPr>
            <w:t>Assessment 2 Description</w:t>
          </w:r>
        </w:p>
      </w:docPartBody>
    </w:docPart>
    <w:docPart>
      <w:docPartPr>
        <w:name w:val="88A57DF184CE446D9608E0D35F376B1D"/>
        <w:category>
          <w:name w:val="General"/>
          <w:gallery w:val="placeholder"/>
        </w:category>
        <w:types>
          <w:type w:val="bbPlcHdr"/>
        </w:types>
        <w:behaviors>
          <w:behavior w:val="content"/>
        </w:behaviors>
        <w:guid w:val="{199C4014-8702-40C6-A596-1DBD17A94DAB}"/>
      </w:docPartPr>
      <w:docPartBody>
        <w:p w:rsidR="0016112E" w:rsidRDefault="0016112E" w:rsidP="00FF3BC0">
          <w:pPr>
            <w:pStyle w:val="88A57DF184CE446D9608E0D35F376B1D"/>
          </w:pPr>
          <w:r w:rsidRPr="00364FE8">
            <w:t>Assessment 3</w:t>
          </w:r>
        </w:p>
      </w:docPartBody>
    </w:docPart>
    <w:docPart>
      <w:docPartPr>
        <w:name w:val="579F2890827F4B11912A052456028B24"/>
        <w:category>
          <w:name w:val="General"/>
          <w:gallery w:val="placeholder"/>
        </w:category>
        <w:types>
          <w:type w:val="bbPlcHdr"/>
        </w:types>
        <w:behaviors>
          <w:behavior w:val="content"/>
        </w:behaviors>
        <w:guid w:val="{137B2E2D-B7DD-4A06-99F2-0E6E42B99FDD}"/>
      </w:docPartPr>
      <w:docPartBody>
        <w:p w:rsidR="0016112E" w:rsidRDefault="0016112E" w:rsidP="0016112E">
          <w:pPr>
            <w:pStyle w:val="579F2890827F4B11912A052456028B241"/>
          </w:pPr>
          <w:r w:rsidRPr="005F7B4D">
            <w:rPr>
              <w:rStyle w:val="PlaceholderText"/>
              <w:rFonts w:asciiTheme="minorHAnsi" w:hAnsiTheme="minorHAnsi" w:cstheme="minorHAnsi"/>
              <w:sz w:val="22"/>
              <w:szCs w:val="22"/>
            </w:rPr>
            <w:t>Assessment 3 Description</w:t>
          </w:r>
        </w:p>
      </w:docPartBody>
    </w:docPart>
    <w:docPart>
      <w:docPartPr>
        <w:name w:val="D3E0368D43764940AB2F7BA825996D68"/>
        <w:category>
          <w:name w:val="General"/>
          <w:gallery w:val="placeholder"/>
        </w:category>
        <w:types>
          <w:type w:val="bbPlcHdr"/>
        </w:types>
        <w:behaviors>
          <w:behavior w:val="content"/>
        </w:behaviors>
        <w:guid w:val="{1F6F3ABB-D639-854B-B1CC-08F0802E9ED6}"/>
      </w:docPartPr>
      <w:docPartBody>
        <w:p w:rsidR="00392B2F" w:rsidRDefault="00DC7848" w:rsidP="00DC7848">
          <w:pPr>
            <w:pStyle w:val="D3E0368D43764940AB2F7BA825996D68"/>
          </w:pPr>
          <w:r w:rsidRPr="005F7B4D">
            <w:rPr>
              <w:rStyle w:val="PlaceholderText"/>
              <w:rFonts w:eastAsiaTheme="minorHAnsi" w:cstheme="minorHAnsi"/>
              <w:sz w:val="22"/>
              <w:szCs w:val="22"/>
            </w:rPr>
            <w:t>Describe your commitment to equity, diversity, and inclusivity in this class (or select the text below</w:t>
          </w:r>
          <w:r>
            <w:rPr>
              <w:rStyle w:val="PlaceholderText"/>
              <w:rFonts w:eastAsiaTheme="minorHAnsi" w:cstheme="minorHAnsi"/>
              <w:sz w:val="22"/>
              <w:szCs w:val="22"/>
            </w:rPr>
            <w:t>).</w:t>
          </w:r>
        </w:p>
      </w:docPartBody>
    </w:docPart>
    <w:docPart>
      <w:docPartPr>
        <w:name w:val="650F354D47385F42A6857137B910D689"/>
        <w:category>
          <w:name w:val="General"/>
          <w:gallery w:val="placeholder"/>
        </w:category>
        <w:types>
          <w:type w:val="bbPlcHdr"/>
        </w:types>
        <w:behaviors>
          <w:behavior w:val="content"/>
        </w:behaviors>
        <w:guid w:val="{D9278B22-9087-274B-9B40-5C1BAE384DD2}"/>
      </w:docPartPr>
      <w:docPartBody>
        <w:p w:rsidR="0074539C" w:rsidRDefault="00392B2F" w:rsidP="00392B2F">
          <w:pPr>
            <w:pStyle w:val="650F354D47385F42A6857137B910D689"/>
          </w:pPr>
          <w:r w:rsidRPr="00413722">
            <w:rPr>
              <w:rStyle w:val="PlaceholderText"/>
            </w:rPr>
            <w:t>Click or tap here to enter text.</w:t>
          </w:r>
        </w:p>
      </w:docPartBody>
    </w:docPart>
    <w:docPart>
      <w:docPartPr>
        <w:name w:val="18A798D064936B4FB01D61ED8554A693"/>
        <w:category>
          <w:name w:val="General"/>
          <w:gallery w:val="placeholder"/>
        </w:category>
        <w:types>
          <w:type w:val="bbPlcHdr"/>
        </w:types>
        <w:behaviors>
          <w:behavior w:val="content"/>
        </w:behaviors>
        <w:guid w:val="{862E83AE-FC81-D844-90A4-CE4A2A6F2DDC}"/>
      </w:docPartPr>
      <w:docPartBody>
        <w:p w:rsidR="0074539C" w:rsidRDefault="00392B2F" w:rsidP="00392B2F">
          <w:pPr>
            <w:pStyle w:val="18A798D064936B4FB01D61ED8554A693"/>
          </w:pPr>
          <w:r w:rsidRPr="00413722">
            <w:rPr>
              <w:rStyle w:val="PlaceholderText"/>
            </w:rPr>
            <w:t>Click or tap here to enter text.</w:t>
          </w:r>
        </w:p>
      </w:docPartBody>
    </w:docPart>
    <w:docPart>
      <w:docPartPr>
        <w:name w:val="DE98FCE6A804914A8E9648661F3CCC7E"/>
        <w:category>
          <w:name w:val="General"/>
          <w:gallery w:val="placeholder"/>
        </w:category>
        <w:types>
          <w:type w:val="bbPlcHdr"/>
        </w:types>
        <w:behaviors>
          <w:behavior w:val="content"/>
        </w:behaviors>
        <w:guid w:val="{0E04C2C9-75CC-A445-9937-F6B22A7AFD57}"/>
      </w:docPartPr>
      <w:docPartBody>
        <w:p w:rsidR="0074539C" w:rsidRDefault="00392B2F" w:rsidP="00392B2F">
          <w:pPr>
            <w:pStyle w:val="DE98FCE6A804914A8E9648661F3CCC7E"/>
          </w:pPr>
          <w:r w:rsidRPr="00413722">
            <w:rPr>
              <w:rStyle w:val="PlaceholderText"/>
            </w:rPr>
            <w:t>Click or tap here to enter text.</w:t>
          </w:r>
        </w:p>
      </w:docPartBody>
    </w:docPart>
    <w:docPart>
      <w:docPartPr>
        <w:name w:val="1A8F8D86428B704780909CFA13368BA5"/>
        <w:category>
          <w:name w:val="General"/>
          <w:gallery w:val="placeholder"/>
        </w:category>
        <w:types>
          <w:type w:val="bbPlcHdr"/>
        </w:types>
        <w:behaviors>
          <w:behavior w:val="content"/>
        </w:behaviors>
        <w:guid w:val="{D4A1ECCF-657A-7C42-9E20-0943491A82FE}"/>
      </w:docPartPr>
      <w:docPartBody>
        <w:p w:rsidR="0074539C" w:rsidRDefault="00392B2F" w:rsidP="00392B2F">
          <w:pPr>
            <w:pStyle w:val="1A8F8D86428B704780909CFA13368BA5"/>
          </w:pPr>
          <w:r w:rsidRPr="00413722">
            <w:rPr>
              <w:rStyle w:val="PlaceholderText"/>
            </w:rPr>
            <w:t>Click or tap here to enter text.</w:t>
          </w:r>
        </w:p>
      </w:docPartBody>
    </w:docPart>
    <w:docPart>
      <w:docPartPr>
        <w:name w:val="F5B8BFB1004F644D981483833C53873F"/>
        <w:category>
          <w:name w:val="General"/>
          <w:gallery w:val="placeholder"/>
        </w:category>
        <w:types>
          <w:type w:val="bbPlcHdr"/>
        </w:types>
        <w:behaviors>
          <w:behavior w:val="content"/>
        </w:behaviors>
        <w:guid w:val="{906B697D-B101-6E41-A374-AD2D231B78A1}"/>
      </w:docPartPr>
      <w:docPartBody>
        <w:p w:rsidR="0074539C" w:rsidRDefault="00392B2F" w:rsidP="00392B2F">
          <w:pPr>
            <w:pStyle w:val="F5B8BFB1004F644D981483833C53873F"/>
          </w:pPr>
          <w:r w:rsidRPr="00413722">
            <w:rPr>
              <w:rStyle w:val="PlaceholderText"/>
            </w:rPr>
            <w:t>Click or tap here to enter text.</w:t>
          </w:r>
        </w:p>
      </w:docPartBody>
    </w:docPart>
    <w:docPart>
      <w:docPartPr>
        <w:name w:val="D949EEAED5270A4CB330E518B8DFDEFF"/>
        <w:category>
          <w:name w:val="General"/>
          <w:gallery w:val="placeholder"/>
        </w:category>
        <w:types>
          <w:type w:val="bbPlcHdr"/>
        </w:types>
        <w:behaviors>
          <w:behavior w:val="content"/>
        </w:behaviors>
        <w:guid w:val="{8548EF72-C68C-A94F-9471-5C7C7F9916F6}"/>
      </w:docPartPr>
      <w:docPartBody>
        <w:p w:rsidR="0074539C" w:rsidRDefault="00392B2F" w:rsidP="00392B2F">
          <w:pPr>
            <w:pStyle w:val="D949EEAED5270A4CB330E518B8DFDEFF"/>
          </w:pPr>
          <w:r w:rsidRPr="00421642">
            <w:rPr>
              <w:rStyle w:val="PlaceholderText"/>
              <w:rFonts w:eastAsiaTheme="minorHAnsi" w:cstheme="minorHAnsi"/>
              <w:sz w:val="22"/>
              <w:szCs w:val="22"/>
            </w:rPr>
            <w:t>Title.</w:t>
          </w:r>
        </w:p>
      </w:docPartBody>
    </w:docPart>
    <w:docPart>
      <w:docPartPr>
        <w:name w:val="D88C52AB9E0686409DC4E7706CE5092B"/>
        <w:category>
          <w:name w:val="General"/>
          <w:gallery w:val="placeholder"/>
        </w:category>
        <w:types>
          <w:type w:val="bbPlcHdr"/>
        </w:types>
        <w:behaviors>
          <w:behavior w:val="content"/>
        </w:behaviors>
        <w:guid w:val="{BBFA768A-6779-0C42-9FFF-E278A42FC9E3}"/>
      </w:docPartPr>
      <w:docPartBody>
        <w:p w:rsidR="0074539C" w:rsidRDefault="00392B2F" w:rsidP="00392B2F">
          <w:pPr>
            <w:pStyle w:val="D88C52AB9E0686409DC4E7706CE5092B"/>
          </w:pPr>
          <w:r w:rsidRPr="00421642">
            <w:rPr>
              <w:rStyle w:val="PlaceholderText"/>
              <w:rFonts w:eastAsiaTheme="minorHAnsi" w:cstheme="minorHAnsi"/>
              <w:sz w:val="22"/>
              <w:szCs w:val="22"/>
            </w:rPr>
            <w:t>Select Type.</w:t>
          </w:r>
        </w:p>
      </w:docPartBody>
    </w:docPart>
    <w:docPart>
      <w:docPartPr>
        <w:name w:val="61AD8A047FDB6A4A9E46B870151E01BF"/>
        <w:category>
          <w:name w:val="General"/>
          <w:gallery w:val="placeholder"/>
        </w:category>
        <w:types>
          <w:type w:val="bbPlcHdr"/>
        </w:types>
        <w:behaviors>
          <w:behavior w:val="content"/>
        </w:behaviors>
        <w:guid w:val="{26A2E748-E00F-004E-A4EF-494DF74EA151}"/>
      </w:docPartPr>
      <w:docPartBody>
        <w:p w:rsidR="0074539C" w:rsidRDefault="00392B2F" w:rsidP="00392B2F">
          <w:pPr>
            <w:pStyle w:val="61AD8A047FDB6A4A9E46B870151E01BF"/>
          </w:pPr>
          <w:r w:rsidRPr="00421642">
            <w:rPr>
              <w:rStyle w:val="PlaceholderText"/>
              <w:rFonts w:eastAsiaTheme="minorHAnsi" w:cstheme="minorHAnsi"/>
              <w:sz w:val="22"/>
              <w:szCs w:val="22"/>
            </w:rPr>
            <w:t>How to access?</w:t>
          </w:r>
        </w:p>
      </w:docPartBody>
    </w:docPart>
    <w:docPart>
      <w:docPartPr>
        <w:name w:val="F1FE3FC46952104E8F42EFF7ED3BF6CA"/>
        <w:category>
          <w:name w:val="General"/>
          <w:gallery w:val="placeholder"/>
        </w:category>
        <w:types>
          <w:type w:val="bbPlcHdr"/>
        </w:types>
        <w:behaviors>
          <w:behavior w:val="content"/>
        </w:behaviors>
        <w:guid w:val="{DDE3E5B7-61BA-8246-BED1-6FA7FA4D654F}"/>
      </w:docPartPr>
      <w:docPartBody>
        <w:p w:rsidR="0074539C" w:rsidRDefault="00392B2F" w:rsidP="00392B2F">
          <w:pPr>
            <w:pStyle w:val="F1FE3FC46952104E8F42EFF7ED3BF6CA"/>
          </w:pPr>
          <w:r w:rsidRPr="00421642">
            <w:rPr>
              <w:rStyle w:val="PlaceholderText"/>
              <w:rFonts w:eastAsiaTheme="minorHAnsi" w:cstheme="minorHAnsi"/>
              <w:sz w:val="22"/>
              <w:szCs w:val="22"/>
            </w:rPr>
            <w:t>Add details.</w:t>
          </w:r>
        </w:p>
      </w:docPartBody>
    </w:docPart>
    <w:docPart>
      <w:docPartPr>
        <w:name w:val="25F408A6C1E60C4B808C61C4CC2EFEF1"/>
        <w:category>
          <w:name w:val="General"/>
          <w:gallery w:val="placeholder"/>
        </w:category>
        <w:types>
          <w:type w:val="bbPlcHdr"/>
        </w:types>
        <w:behaviors>
          <w:behavior w:val="content"/>
        </w:behaviors>
        <w:guid w:val="{0678B860-131A-FE43-BBC9-258C0E958EC6}"/>
      </w:docPartPr>
      <w:docPartBody>
        <w:p w:rsidR="0074539C" w:rsidRDefault="00392B2F" w:rsidP="00392B2F">
          <w:pPr>
            <w:pStyle w:val="25F408A6C1E60C4B808C61C4CC2EFEF1"/>
          </w:pPr>
          <w:r w:rsidRPr="005F7B4D">
            <w:rPr>
              <w:rStyle w:val="PlaceholderText"/>
              <w:rFonts w:eastAsiaTheme="minorHAnsi" w:cstheme="minorHAnsi"/>
              <w:sz w:val="22"/>
              <w:szCs w:val="22"/>
            </w:rPr>
            <w:t xml:space="preserve"> Course Learning Outcome #(s).</w:t>
          </w:r>
        </w:p>
      </w:docPartBody>
    </w:docPart>
    <w:docPart>
      <w:docPartPr>
        <w:name w:val="E08D295862ED6D47A4D99F1761F52812"/>
        <w:category>
          <w:name w:val="General"/>
          <w:gallery w:val="placeholder"/>
        </w:category>
        <w:types>
          <w:type w:val="bbPlcHdr"/>
        </w:types>
        <w:behaviors>
          <w:behavior w:val="content"/>
        </w:behaviors>
        <w:guid w:val="{AAF2DB42-2829-D34F-BC35-A60E44209746}"/>
      </w:docPartPr>
      <w:docPartBody>
        <w:p w:rsidR="0074539C" w:rsidRDefault="00392B2F" w:rsidP="00392B2F">
          <w:pPr>
            <w:pStyle w:val="E08D295862ED6D47A4D99F1761F52812"/>
          </w:pPr>
          <w:r w:rsidRPr="005F7B4D">
            <w:rPr>
              <w:rStyle w:val="PlaceholderText"/>
              <w:rFonts w:eastAsiaTheme="minorHAnsi" w:cstheme="minorHAnsi"/>
              <w:sz w:val="22"/>
              <w:szCs w:val="22"/>
            </w:rPr>
            <w:t xml:space="preserve"> Course Learning Outcome #(s).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C0"/>
    <w:rsid w:val="0016112E"/>
    <w:rsid w:val="00234504"/>
    <w:rsid w:val="00392B2F"/>
    <w:rsid w:val="00397477"/>
    <w:rsid w:val="004451C6"/>
    <w:rsid w:val="0074539C"/>
    <w:rsid w:val="008F25BD"/>
    <w:rsid w:val="009513A9"/>
    <w:rsid w:val="00A9239B"/>
    <w:rsid w:val="00AD1914"/>
    <w:rsid w:val="00B378E9"/>
    <w:rsid w:val="00BC146F"/>
    <w:rsid w:val="00BF3695"/>
    <w:rsid w:val="00DC7848"/>
    <w:rsid w:val="00F13A32"/>
    <w:rsid w:val="00F14421"/>
    <w:rsid w:val="00F2182F"/>
    <w:rsid w:val="00FF3B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B2F"/>
    <w:rPr>
      <w:color w:val="808080"/>
    </w:rPr>
  </w:style>
  <w:style w:type="paragraph" w:customStyle="1" w:styleId="0A0520D3FDFC40AE878CCCA5382EBE9F">
    <w:name w:val="0A0520D3FDFC40AE878CCCA5382EBE9F"/>
    <w:rsid w:val="00FF3BC0"/>
  </w:style>
  <w:style w:type="paragraph" w:customStyle="1" w:styleId="7FB95C5A986D4334841F0EFF1CD557AE">
    <w:name w:val="7FB95C5A986D4334841F0EFF1CD557AE"/>
    <w:rsid w:val="00FF3BC0"/>
  </w:style>
  <w:style w:type="paragraph" w:customStyle="1" w:styleId="3925079A6D99421EBEA6715433EBCD7B">
    <w:name w:val="3925079A6D99421EBEA6715433EBCD7B"/>
    <w:rsid w:val="00FF3BC0"/>
  </w:style>
  <w:style w:type="paragraph" w:customStyle="1" w:styleId="87FE249C6C5349D084484270D9EF25A4">
    <w:name w:val="87FE249C6C5349D084484270D9EF25A4"/>
    <w:rsid w:val="00FF3BC0"/>
  </w:style>
  <w:style w:type="paragraph" w:customStyle="1" w:styleId="BEE82619DB614EBCB8D1A0D8A6D61591">
    <w:name w:val="BEE82619DB614EBCB8D1A0D8A6D61591"/>
    <w:rsid w:val="00FF3BC0"/>
  </w:style>
  <w:style w:type="paragraph" w:customStyle="1" w:styleId="898D2140D0F44724A0670A8EAA646DA4">
    <w:name w:val="898D2140D0F44724A0670A8EAA646DA4"/>
    <w:rsid w:val="00FF3BC0"/>
  </w:style>
  <w:style w:type="paragraph" w:customStyle="1" w:styleId="A3B29AE189D34700B357B0CB2BBC9AB0">
    <w:name w:val="A3B29AE189D34700B357B0CB2BBC9AB0"/>
    <w:rsid w:val="00FF3BC0"/>
  </w:style>
  <w:style w:type="paragraph" w:customStyle="1" w:styleId="16B3C0F090594B819751162AF354A1F3">
    <w:name w:val="16B3C0F090594B819751162AF354A1F3"/>
    <w:rsid w:val="00FF3BC0"/>
  </w:style>
  <w:style w:type="paragraph" w:customStyle="1" w:styleId="0CB45BD5E9274BF5BBEF9706AB71E9E4">
    <w:name w:val="0CB45BD5E9274BF5BBEF9706AB71E9E4"/>
    <w:rsid w:val="00FF3BC0"/>
  </w:style>
  <w:style w:type="paragraph" w:customStyle="1" w:styleId="A58B30C3E5194240834E9D9CAE21BB88">
    <w:name w:val="A58B30C3E5194240834E9D9CAE21BB88"/>
    <w:rsid w:val="00FF3BC0"/>
  </w:style>
  <w:style w:type="paragraph" w:customStyle="1" w:styleId="4F8039DECBA6478BA28244DA063F7FDD">
    <w:name w:val="4F8039DECBA6478BA28244DA063F7FDD"/>
    <w:rsid w:val="00FF3BC0"/>
  </w:style>
  <w:style w:type="paragraph" w:customStyle="1" w:styleId="C93763FC996E4517A3A1DC59386A32ED">
    <w:name w:val="C93763FC996E4517A3A1DC59386A32ED"/>
    <w:rsid w:val="00FF3BC0"/>
  </w:style>
  <w:style w:type="paragraph" w:customStyle="1" w:styleId="906C799AE0814380A0188272BC109FDF">
    <w:name w:val="906C799AE0814380A0188272BC109FDF"/>
    <w:rsid w:val="00FF3BC0"/>
  </w:style>
  <w:style w:type="paragraph" w:customStyle="1" w:styleId="C92DAE3C1B5C4731A485052E52BF2DB8">
    <w:name w:val="C92DAE3C1B5C4731A485052E52BF2DB8"/>
    <w:rsid w:val="00FF3BC0"/>
  </w:style>
  <w:style w:type="paragraph" w:customStyle="1" w:styleId="7F6279184E51421A8178268EB7068FDF">
    <w:name w:val="7F6279184E51421A8178268EB7068FDF"/>
    <w:rsid w:val="00FF3BC0"/>
  </w:style>
  <w:style w:type="paragraph" w:customStyle="1" w:styleId="E200DFDE2BAE41BFB3A14C0CDC52F9B3">
    <w:name w:val="E200DFDE2BAE41BFB3A14C0CDC52F9B3"/>
    <w:rsid w:val="00FF3BC0"/>
  </w:style>
  <w:style w:type="paragraph" w:customStyle="1" w:styleId="206EFCCC179F45E2BF34CF0549CE6C6E">
    <w:name w:val="206EFCCC179F45E2BF34CF0549CE6C6E"/>
    <w:rsid w:val="00FF3BC0"/>
  </w:style>
  <w:style w:type="paragraph" w:customStyle="1" w:styleId="D1F852D453C34D1EB9036A847C8448CE">
    <w:name w:val="D1F852D453C34D1EB9036A847C8448CE"/>
    <w:rsid w:val="00FF3BC0"/>
  </w:style>
  <w:style w:type="paragraph" w:customStyle="1" w:styleId="C89E475433C94699B45039B50FCB81D6">
    <w:name w:val="C89E475433C94699B45039B50FCB81D6"/>
    <w:rsid w:val="00FF3BC0"/>
  </w:style>
  <w:style w:type="paragraph" w:customStyle="1" w:styleId="B7AAC89610584BE0A3864A3B4EF39345">
    <w:name w:val="B7AAC89610584BE0A3864A3B4EF39345"/>
    <w:rsid w:val="00FF3BC0"/>
  </w:style>
  <w:style w:type="paragraph" w:customStyle="1" w:styleId="42DC682522CE4F448B4E8A980EF4DBAA">
    <w:name w:val="42DC682522CE4F448B4E8A980EF4DBAA"/>
    <w:rsid w:val="00FF3BC0"/>
  </w:style>
  <w:style w:type="paragraph" w:customStyle="1" w:styleId="F4446DD58A9E44E4A8E74662F24055631">
    <w:name w:val="F4446DD58A9E44E4A8E74662F24055631"/>
    <w:rsid w:val="0016112E"/>
    <w:pPr>
      <w:spacing w:before="100" w:beforeAutospacing="1" w:after="100" w:afterAutospacing="1" w:line="240" w:lineRule="auto"/>
    </w:pPr>
    <w:rPr>
      <w:rFonts w:ascii="Times New Roman" w:eastAsia="Times New Roman" w:hAnsi="Times New Roman" w:cs="Times New Roman"/>
      <w:kern w:val="0"/>
      <w:sz w:val="24"/>
      <w:szCs w:val="24"/>
      <w:lang w:val="en-TT" w:eastAsia="en-GB"/>
      <w14:ligatures w14:val="none"/>
    </w:rPr>
  </w:style>
  <w:style w:type="paragraph" w:customStyle="1" w:styleId="1D52D008BFED4C8EA83C2B8C096A6B1E1">
    <w:name w:val="1D52D008BFED4C8EA83C2B8C096A6B1E1"/>
    <w:rsid w:val="0016112E"/>
    <w:pPr>
      <w:spacing w:before="100" w:beforeAutospacing="1" w:after="100" w:afterAutospacing="1" w:line="240" w:lineRule="auto"/>
    </w:pPr>
    <w:rPr>
      <w:rFonts w:ascii="Times New Roman" w:eastAsia="Times New Roman" w:hAnsi="Times New Roman" w:cs="Times New Roman"/>
      <w:kern w:val="0"/>
      <w:sz w:val="24"/>
      <w:szCs w:val="24"/>
      <w:lang w:val="en-TT" w:eastAsia="en-GB"/>
      <w14:ligatures w14:val="none"/>
    </w:rPr>
  </w:style>
  <w:style w:type="paragraph" w:customStyle="1" w:styleId="E797899757204E06B5A1D52FFB9457901">
    <w:name w:val="E797899757204E06B5A1D52FFB9457901"/>
    <w:rsid w:val="0016112E"/>
    <w:pPr>
      <w:spacing w:before="100" w:beforeAutospacing="1" w:after="100" w:afterAutospacing="1" w:line="240" w:lineRule="auto"/>
    </w:pPr>
    <w:rPr>
      <w:rFonts w:ascii="Times New Roman" w:eastAsia="Times New Roman" w:hAnsi="Times New Roman" w:cs="Times New Roman"/>
      <w:kern w:val="0"/>
      <w:sz w:val="24"/>
      <w:szCs w:val="24"/>
      <w:lang w:val="en-TT" w:eastAsia="en-GB"/>
      <w14:ligatures w14:val="none"/>
    </w:rPr>
  </w:style>
  <w:style w:type="paragraph" w:customStyle="1" w:styleId="E315EE1B3C124955BF96AE12E538ADF21">
    <w:name w:val="E315EE1B3C124955BF96AE12E538ADF21"/>
    <w:rsid w:val="0016112E"/>
    <w:pPr>
      <w:spacing w:before="100" w:beforeAutospacing="1" w:after="100" w:afterAutospacing="1" w:line="240" w:lineRule="auto"/>
    </w:pPr>
    <w:rPr>
      <w:rFonts w:ascii="Times New Roman" w:eastAsia="Times New Roman" w:hAnsi="Times New Roman" w:cs="Times New Roman"/>
      <w:kern w:val="0"/>
      <w:sz w:val="24"/>
      <w:szCs w:val="24"/>
      <w:lang w:val="en-TT" w:eastAsia="en-GB"/>
      <w14:ligatures w14:val="none"/>
    </w:rPr>
  </w:style>
  <w:style w:type="paragraph" w:customStyle="1" w:styleId="54BA9C66B5264E4BB67A87EC6F1B46D21">
    <w:name w:val="54BA9C66B5264E4BB67A87EC6F1B46D21"/>
    <w:rsid w:val="0016112E"/>
    <w:pPr>
      <w:spacing w:before="100" w:beforeAutospacing="1" w:after="100" w:afterAutospacing="1" w:line="240" w:lineRule="auto"/>
    </w:pPr>
    <w:rPr>
      <w:rFonts w:ascii="Times New Roman" w:eastAsia="Times New Roman" w:hAnsi="Times New Roman" w:cs="Times New Roman"/>
      <w:kern w:val="0"/>
      <w:sz w:val="24"/>
      <w:szCs w:val="24"/>
      <w:lang w:val="en-TT" w:eastAsia="en-GB"/>
      <w14:ligatures w14:val="none"/>
    </w:rPr>
  </w:style>
  <w:style w:type="paragraph" w:customStyle="1" w:styleId="6D9BB7117B5E40409BB8C385E5F2F5B81">
    <w:name w:val="6D9BB7117B5E40409BB8C385E5F2F5B81"/>
    <w:rsid w:val="0016112E"/>
    <w:pPr>
      <w:spacing w:before="100" w:beforeAutospacing="1" w:after="100" w:afterAutospacing="1" w:line="240" w:lineRule="auto"/>
    </w:pPr>
    <w:rPr>
      <w:rFonts w:ascii="Times New Roman" w:eastAsia="Times New Roman" w:hAnsi="Times New Roman" w:cs="Times New Roman"/>
      <w:kern w:val="0"/>
      <w:sz w:val="24"/>
      <w:szCs w:val="24"/>
      <w:lang w:val="en-TT" w:eastAsia="en-GB"/>
      <w14:ligatures w14:val="none"/>
    </w:rPr>
  </w:style>
  <w:style w:type="paragraph" w:customStyle="1" w:styleId="5E85446503CE4B42B6EEA192F0ADE8301">
    <w:name w:val="5E85446503CE4B42B6EEA192F0ADE830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DBDD0EF64D9F481F9739F897D996C4401">
    <w:name w:val="DBDD0EF64D9F481F9739F897D996C440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27B73B94CA2E40BD884C70EA7B80A2611">
    <w:name w:val="27B73B94CA2E40BD884C70EA7B80A261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BB312A1F11554EB5B8CD3B09208D7FBA1">
    <w:name w:val="BB312A1F11554EB5B8CD3B09208D7FBA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61C57B93FF5040DFA24E7DA07EB811381">
    <w:name w:val="61C57B93FF5040DFA24E7DA07EB81138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9FCC6AFB79274F248577A2F3DE9337A21">
    <w:name w:val="9FCC6AFB79274F248577A2F3DE9337A2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E08516AE64AD4DD1BEF4E71B647D81991">
    <w:name w:val="E08516AE64AD4DD1BEF4E71B647D8199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B8103A6A783D4F7DA4E112200DCADDEE1">
    <w:name w:val="B8103A6A783D4F7DA4E112200DCADDEE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03E11161B9D54597ABB14C4B0901C3731">
    <w:name w:val="03E11161B9D54597ABB14C4B0901C373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49933407778C46F497A0277BD32B513D1">
    <w:name w:val="49933407778C46F497A0277BD32B513D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15DE506D4A914F92870C8AF9B850D2D21">
    <w:name w:val="15DE506D4A914F92870C8AF9B850D2D2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491196D3645443448E810BC60FB27E5F1">
    <w:name w:val="491196D3645443448E810BC60FB27E5F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02BD83841E4B4B1F9430D966F12305B61">
    <w:name w:val="02BD83841E4B4B1F9430D966F12305B6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579F2890827F4B11912A052456028B241">
    <w:name w:val="579F2890827F4B11912A052456028B241"/>
    <w:rsid w:val="0016112E"/>
    <w:pPr>
      <w:spacing w:after="0" w:line="240" w:lineRule="auto"/>
    </w:pPr>
    <w:rPr>
      <w:rFonts w:ascii="Times New Roman" w:eastAsia="Times New Roman" w:hAnsi="Times New Roman" w:cs="Times New Roman"/>
      <w:kern w:val="0"/>
      <w:sz w:val="24"/>
      <w:szCs w:val="24"/>
      <w:lang w:val="en-TT" w:eastAsia="en-GB"/>
      <w14:ligatures w14:val="none"/>
    </w:rPr>
  </w:style>
  <w:style w:type="paragraph" w:customStyle="1" w:styleId="2EA4E9B694FA4400A2B2D4B794B67765">
    <w:name w:val="2EA4E9B694FA4400A2B2D4B794B67765"/>
    <w:rsid w:val="00FF3BC0"/>
  </w:style>
  <w:style w:type="paragraph" w:customStyle="1" w:styleId="E0E2F0A98642470FA989A096989DA0FB">
    <w:name w:val="E0E2F0A98642470FA989A096989DA0FB"/>
    <w:rsid w:val="00FF3BC0"/>
  </w:style>
  <w:style w:type="paragraph" w:customStyle="1" w:styleId="88A57DF184CE446D9608E0D35F376B1D">
    <w:name w:val="88A57DF184CE446D9608E0D35F376B1D"/>
    <w:rsid w:val="00FF3BC0"/>
  </w:style>
  <w:style w:type="paragraph" w:customStyle="1" w:styleId="D3E0368D43764940AB2F7BA825996D68">
    <w:name w:val="D3E0368D43764940AB2F7BA825996D68"/>
    <w:rsid w:val="00DC7848"/>
    <w:pPr>
      <w:spacing w:after="0" w:line="240" w:lineRule="auto"/>
    </w:pPr>
    <w:rPr>
      <w:sz w:val="24"/>
      <w:szCs w:val="24"/>
      <w:lang w:eastAsia="en-US"/>
    </w:rPr>
  </w:style>
  <w:style w:type="paragraph" w:customStyle="1" w:styleId="650F354D47385F42A6857137B910D689">
    <w:name w:val="650F354D47385F42A6857137B910D689"/>
    <w:rsid w:val="00392B2F"/>
    <w:pPr>
      <w:spacing w:after="0" w:line="240" w:lineRule="auto"/>
    </w:pPr>
    <w:rPr>
      <w:kern w:val="0"/>
      <w:sz w:val="24"/>
      <w:szCs w:val="24"/>
      <w:lang w:eastAsia="en-US"/>
      <w14:ligatures w14:val="none"/>
    </w:rPr>
  </w:style>
  <w:style w:type="paragraph" w:customStyle="1" w:styleId="18A798D064936B4FB01D61ED8554A693">
    <w:name w:val="18A798D064936B4FB01D61ED8554A693"/>
    <w:rsid w:val="00392B2F"/>
    <w:pPr>
      <w:spacing w:after="0" w:line="240" w:lineRule="auto"/>
    </w:pPr>
    <w:rPr>
      <w:kern w:val="0"/>
      <w:sz w:val="24"/>
      <w:szCs w:val="24"/>
      <w:lang w:eastAsia="en-US"/>
      <w14:ligatures w14:val="none"/>
    </w:rPr>
  </w:style>
  <w:style w:type="paragraph" w:customStyle="1" w:styleId="DE98FCE6A804914A8E9648661F3CCC7E">
    <w:name w:val="DE98FCE6A804914A8E9648661F3CCC7E"/>
    <w:rsid w:val="00392B2F"/>
    <w:pPr>
      <w:spacing w:after="0" w:line="240" w:lineRule="auto"/>
    </w:pPr>
    <w:rPr>
      <w:kern w:val="0"/>
      <w:sz w:val="24"/>
      <w:szCs w:val="24"/>
      <w:lang w:eastAsia="en-US"/>
      <w14:ligatures w14:val="none"/>
    </w:rPr>
  </w:style>
  <w:style w:type="paragraph" w:customStyle="1" w:styleId="1A8F8D86428B704780909CFA13368BA5">
    <w:name w:val="1A8F8D86428B704780909CFA13368BA5"/>
    <w:rsid w:val="00392B2F"/>
    <w:pPr>
      <w:spacing w:after="0" w:line="240" w:lineRule="auto"/>
    </w:pPr>
    <w:rPr>
      <w:kern w:val="0"/>
      <w:sz w:val="24"/>
      <w:szCs w:val="24"/>
      <w:lang w:eastAsia="en-US"/>
      <w14:ligatures w14:val="none"/>
    </w:rPr>
  </w:style>
  <w:style w:type="paragraph" w:customStyle="1" w:styleId="F5B8BFB1004F644D981483833C53873F">
    <w:name w:val="F5B8BFB1004F644D981483833C53873F"/>
    <w:rsid w:val="00392B2F"/>
    <w:pPr>
      <w:spacing w:after="0" w:line="240" w:lineRule="auto"/>
    </w:pPr>
    <w:rPr>
      <w:kern w:val="0"/>
      <w:sz w:val="24"/>
      <w:szCs w:val="24"/>
      <w:lang w:eastAsia="en-US"/>
      <w14:ligatures w14:val="none"/>
    </w:rPr>
  </w:style>
  <w:style w:type="paragraph" w:customStyle="1" w:styleId="D949EEAED5270A4CB330E518B8DFDEFF">
    <w:name w:val="D949EEAED5270A4CB330E518B8DFDEFF"/>
    <w:rsid w:val="00392B2F"/>
    <w:pPr>
      <w:spacing w:after="0" w:line="240" w:lineRule="auto"/>
    </w:pPr>
    <w:rPr>
      <w:kern w:val="0"/>
      <w:sz w:val="24"/>
      <w:szCs w:val="24"/>
      <w:lang w:eastAsia="en-US"/>
      <w14:ligatures w14:val="none"/>
    </w:rPr>
  </w:style>
  <w:style w:type="paragraph" w:customStyle="1" w:styleId="D88C52AB9E0686409DC4E7706CE5092B">
    <w:name w:val="D88C52AB9E0686409DC4E7706CE5092B"/>
    <w:rsid w:val="00392B2F"/>
    <w:pPr>
      <w:spacing w:after="0" w:line="240" w:lineRule="auto"/>
    </w:pPr>
    <w:rPr>
      <w:kern w:val="0"/>
      <w:sz w:val="24"/>
      <w:szCs w:val="24"/>
      <w:lang w:eastAsia="en-US"/>
      <w14:ligatures w14:val="none"/>
    </w:rPr>
  </w:style>
  <w:style w:type="paragraph" w:customStyle="1" w:styleId="61AD8A047FDB6A4A9E46B870151E01BF">
    <w:name w:val="61AD8A047FDB6A4A9E46B870151E01BF"/>
    <w:rsid w:val="00392B2F"/>
    <w:pPr>
      <w:spacing w:after="0" w:line="240" w:lineRule="auto"/>
    </w:pPr>
    <w:rPr>
      <w:kern w:val="0"/>
      <w:sz w:val="24"/>
      <w:szCs w:val="24"/>
      <w:lang w:eastAsia="en-US"/>
      <w14:ligatures w14:val="none"/>
    </w:rPr>
  </w:style>
  <w:style w:type="paragraph" w:customStyle="1" w:styleId="F1FE3FC46952104E8F42EFF7ED3BF6CA">
    <w:name w:val="F1FE3FC46952104E8F42EFF7ED3BF6CA"/>
    <w:rsid w:val="00392B2F"/>
    <w:pPr>
      <w:spacing w:after="0" w:line="240" w:lineRule="auto"/>
    </w:pPr>
    <w:rPr>
      <w:kern w:val="0"/>
      <w:sz w:val="24"/>
      <w:szCs w:val="24"/>
      <w:lang w:eastAsia="en-US"/>
      <w14:ligatures w14:val="none"/>
    </w:rPr>
  </w:style>
  <w:style w:type="paragraph" w:customStyle="1" w:styleId="25F408A6C1E60C4B808C61C4CC2EFEF1">
    <w:name w:val="25F408A6C1E60C4B808C61C4CC2EFEF1"/>
    <w:rsid w:val="00392B2F"/>
    <w:pPr>
      <w:spacing w:after="0" w:line="240" w:lineRule="auto"/>
    </w:pPr>
    <w:rPr>
      <w:kern w:val="0"/>
      <w:sz w:val="24"/>
      <w:szCs w:val="24"/>
      <w:lang w:eastAsia="en-US"/>
      <w14:ligatures w14:val="none"/>
    </w:rPr>
  </w:style>
  <w:style w:type="paragraph" w:customStyle="1" w:styleId="E08D295862ED6D47A4D99F1761F52812">
    <w:name w:val="E08D295862ED6D47A4D99F1761F52812"/>
    <w:rsid w:val="00392B2F"/>
    <w:pPr>
      <w:spacing w:after="0" w:line="240" w:lineRule="auto"/>
    </w:pPr>
    <w:rPr>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10E6B44E53AA4F9DAE73E541E7BAA2" ma:contentTypeVersion="16" ma:contentTypeDescription="Create a new document." ma:contentTypeScope="" ma:versionID="1182386229a37ec77b8462de284ea715">
  <xsd:schema xmlns:xsd="http://www.w3.org/2001/XMLSchema" xmlns:xs="http://www.w3.org/2001/XMLSchema" xmlns:p="http://schemas.microsoft.com/office/2006/metadata/properties" xmlns:ns2="b43e0942-c147-4492-8518-3a861821d6dc" xmlns:ns3="f7aa8c4e-9bf7-4533-a4e4-e487f5cdd42d" targetNamespace="http://schemas.microsoft.com/office/2006/metadata/properties" ma:root="true" ma:fieldsID="d7a1d39e286a5aa12a68f0396c941fc7" ns2:_="" ns3:_="">
    <xsd:import namespace="b43e0942-c147-4492-8518-3a861821d6dc"/>
    <xsd:import namespace="f7aa8c4e-9bf7-4533-a4e4-e487f5cdd42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e0942-c147-4492-8518-3a861821d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a8c4e-9bf7-4533-a4e4-e487f5cdd4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110d917-e8a9-44ca-ae49-0ceb5e0521b8}" ma:internalName="TaxCatchAll" ma:showField="CatchAllData" ma:web="f7aa8c4e-9bf7-4533-a4e4-e487f5cdd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aa8c4e-9bf7-4533-a4e4-e487f5cdd42d" xsi:nil="true"/>
    <lcf76f155ced4ddcb4097134ff3c332f xmlns="b43e0942-c147-4492-8518-3a861821d6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A9D3C-A4A8-4C69-8F7E-13AF7923204E}">
  <ds:schemaRefs>
    <ds:schemaRef ds:uri="http://schemas.microsoft.com/sharepoint/v3/contenttype/forms"/>
  </ds:schemaRefs>
</ds:datastoreItem>
</file>

<file path=customXml/itemProps2.xml><?xml version="1.0" encoding="utf-8"?>
<ds:datastoreItem xmlns:ds="http://schemas.openxmlformats.org/officeDocument/2006/customXml" ds:itemID="{06BFDA3D-19F9-49BE-A6FC-72CC48372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e0942-c147-4492-8518-3a861821d6dc"/>
    <ds:schemaRef ds:uri="f7aa8c4e-9bf7-4533-a4e4-e487f5cdd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60763-FB54-4557-A31E-5F433D672039}">
  <ds:schemaRefs>
    <ds:schemaRef ds:uri="http://schemas.microsoft.com/office/2006/metadata/properties"/>
    <ds:schemaRef ds:uri="http://schemas.microsoft.com/office/infopath/2007/PartnerControls"/>
    <ds:schemaRef ds:uri="f7aa8c4e-9bf7-4533-a4e4-e487f5cdd42d"/>
    <ds:schemaRef ds:uri="b43e0942-c147-4492-8518-3a861821d6dc"/>
  </ds:schemaRefs>
</ds:datastoreItem>
</file>

<file path=customXml/itemProps4.xml><?xml version="1.0" encoding="utf-8"?>
<ds:datastoreItem xmlns:ds="http://schemas.openxmlformats.org/officeDocument/2006/customXml" ds:itemID="{89A69441-AB8C-A941-A32C-4C8CA641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4145</Words>
  <Characters>23631</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FAS Syllabus 2023-2024 Draft</vt:lpstr>
    </vt:vector>
  </TitlesOfParts>
  <Company/>
  <LinksUpToDate>false</LinksUpToDate>
  <CharactersWithSpaces>27721</CharactersWithSpaces>
  <SharedDoc>false</SharedDoc>
  <HLinks>
    <vt:vector size="450" baseType="variant">
      <vt:variant>
        <vt:i4>5439518</vt:i4>
      </vt:variant>
      <vt:variant>
        <vt:i4>330</vt:i4>
      </vt:variant>
      <vt:variant>
        <vt:i4>0</vt:i4>
      </vt:variant>
      <vt:variant>
        <vt:i4>5</vt:i4>
      </vt:variant>
      <vt:variant>
        <vt:lpwstr>https://teaching.utoronto.ca/resources/plagiarism-detection/</vt:lpwstr>
      </vt:variant>
      <vt:variant>
        <vt:lpwstr/>
      </vt:variant>
      <vt:variant>
        <vt:i4>4980828</vt:i4>
      </vt:variant>
      <vt:variant>
        <vt:i4>327</vt:i4>
      </vt:variant>
      <vt:variant>
        <vt:i4>0</vt:i4>
      </vt:variant>
      <vt:variant>
        <vt:i4>5</vt:i4>
      </vt:variant>
      <vt:variant>
        <vt:lpwstr>https://help.turnitin.com/Privacy_and_Security/Privacy_and_Security.htm</vt:lpwstr>
      </vt:variant>
      <vt:variant>
        <vt:lpwstr>Cookies</vt:lpwstr>
      </vt:variant>
      <vt:variant>
        <vt:i4>3211380</vt:i4>
      </vt:variant>
      <vt:variant>
        <vt:i4>324</vt:i4>
      </vt:variant>
      <vt:variant>
        <vt:i4>0</vt:i4>
      </vt:variant>
      <vt:variant>
        <vt:i4>5</vt:i4>
      </vt:variant>
      <vt:variant>
        <vt:lpwstr>https://www.turnitin.com/agreement.asp</vt:lpwstr>
      </vt:variant>
      <vt:variant>
        <vt:lpwstr/>
      </vt:variant>
      <vt:variant>
        <vt:i4>3473530</vt:i4>
      </vt:variant>
      <vt:variant>
        <vt:i4>321</vt:i4>
      </vt:variant>
      <vt:variant>
        <vt:i4>0</vt:i4>
      </vt:variant>
      <vt:variant>
        <vt:i4>5</vt:i4>
      </vt:variant>
      <vt:variant>
        <vt:lpwstr>https://www.turnitin.com/privacy/acceptable-use-policy</vt:lpwstr>
      </vt:variant>
      <vt:variant>
        <vt:lpwstr/>
      </vt:variant>
      <vt:variant>
        <vt:i4>2949177</vt:i4>
      </vt:variant>
      <vt:variant>
        <vt:i4>318</vt:i4>
      </vt:variant>
      <vt:variant>
        <vt:i4>0</vt:i4>
      </vt:variant>
      <vt:variant>
        <vt:i4>5</vt:i4>
      </vt:variant>
      <vt:variant>
        <vt:lpwstr>https://help.turnitin.com/Privacy_and_Security/Privacy_and_Security.htm</vt:lpwstr>
      </vt:variant>
      <vt:variant>
        <vt:lpwstr/>
      </vt:variant>
      <vt:variant>
        <vt:i4>3801213</vt:i4>
      </vt:variant>
      <vt:variant>
        <vt:i4>315</vt:i4>
      </vt:variant>
      <vt:variant>
        <vt:i4>0</vt:i4>
      </vt:variant>
      <vt:variant>
        <vt:i4>5</vt:i4>
      </vt:variant>
      <vt:variant>
        <vt:lpwstr>https://www.turnitin.com/products/features/ai-writing-detection/faq</vt:lpwstr>
      </vt:variant>
      <vt:variant>
        <vt:lpwstr/>
      </vt:variant>
      <vt:variant>
        <vt:i4>4194370</vt:i4>
      </vt:variant>
      <vt:variant>
        <vt:i4>312</vt:i4>
      </vt:variant>
      <vt:variant>
        <vt:i4>0</vt:i4>
      </vt:variant>
      <vt:variant>
        <vt:i4>5</vt:i4>
      </vt:variant>
      <vt:variant>
        <vt:lpwstr>https://sass.queensu.ca/</vt:lpwstr>
      </vt:variant>
      <vt:variant>
        <vt:lpwstr/>
      </vt:variant>
      <vt:variant>
        <vt:i4>6422581</vt:i4>
      </vt:variant>
      <vt:variant>
        <vt:i4>309</vt:i4>
      </vt:variant>
      <vt:variant>
        <vt:i4>0</vt:i4>
      </vt:variant>
      <vt:variant>
        <vt:i4>5</vt:i4>
      </vt:variant>
      <vt:variant>
        <vt:lpwstr>https://www.queensu.ca/artsci/undergraduate/student-services/academic-integrity</vt:lpwstr>
      </vt:variant>
      <vt:variant>
        <vt:lpwstr/>
      </vt:variant>
      <vt:variant>
        <vt:i4>3604535</vt:i4>
      </vt:variant>
      <vt:variant>
        <vt:i4>306</vt:i4>
      </vt:variant>
      <vt:variant>
        <vt:i4>0</vt:i4>
      </vt:variant>
      <vt:variant>
        <vt:i4>5</vt:i4>
      </vt:variant>
      <vt:variant>
        <vt:lpwstr>https://www.queensu.ca/secretariat/policies/senate/academic-integrity-procedures-requirements-faculties-schools</vt:lpwstr>
      </vt:variant>
      <vt:variant>
        <vt:lpwstr/>
      </vt:variant>
      <vt:variant>
        <vt:i4>8257583</vt:i4>
      </vt:variant>
      <vt:variant>
        <vt:i4>303</vt:i4>
      </vt:variant>
      <vt:variant>
        <vt:i4>0</vt:i4>
      </vt:variant>
      <vt:variant>
        <vt:i4>5</vt:i4>
      </vt:variant>
      <vt:variant>
        <vt:lpwstr>https://www.queensu.ca/artsci/undergraduate/student-services/academic-consideration</vt:lpwstr>
      </vt:variant>
      <vt:variant>
        <vt:lpwstr/>
      </vt:variant>
      <vt:variant>
        <vt:i4>8257583</vt:i4>
      </vt:variant>
      <vt:variant>
        <vt:i4>300</vt:i4>
      </vt:variant>
      <vt:variant>
        <vt:i4>0</vt:i4>
      </vt:variant>
      <vt:variant>
        <vt:i4>5</vt:i4>
      </vt:variant>
      <vt:variant>
        <vt:lpwstr>https://www.queensu.ca/artsci/undergraduate/student-services/academic-consideration</vt:lpwstr>
      </vt:variant>
      <vt:variant>
        <vt:lpwstr/>
      </vt:variant>
      <vt:variant>
        <vt:i4>8257583</vt:i4>
      </vt:variant>
      <vt:variant>
        <vt:i4>297</vt:i4>
      </vt:variant>
      <vt:variant>
        <vt:i4>0</vt:i4>
      </vt:variant>
      <vt:variant>
        <vt:i4>5</vt:i4>
      </vt:variant>
      <vt:variant>
        <vt:lpwstr>https://www.queensu.ca/artsci/undergraduate/student-services/academic-consideration</vt:lpwstr>
      </vt:variant>
      <vt:variant>
        <vt:lpwstr/>
      </vt:variant>
      <vt:variant>
        <vt:i4>2097214</vt:i4>
      </vt:variant>
      <vt:variant>
        <vt:i4>294</vt:i4>
      </vt:variant>
      <vt:variant>
        <vt:i4>0</vt:i4>
      </vt:variant>
      <vt:variant>
        <vt:i4>5</vt:i4>
      </vt:variant>
      <vt:variant>
        <vt:lpwstr>https://www.queensu.ca/secretariat/policies/senate/academic-consideration-students-extenuating-circumstances-policy</vt:lpwstr>
      </vt:variant>
      <vt:variant>
        <vt:lpwstr/>
      </vt:variant>
      <vt:variant>
        <vt:i4>7405668</vt:i4>
      </vt:variant>
      <vt:variant>
        <vt:i4>291</vt:i4>
      </vt:variant>
      <vt:variant>
        <vt:i4>0</vt:i4>
      </vt:variant>
      <vt:variant>
        <vt:i4>5</vt:i4>
      </vt:variant>
      <vt:variant>
        <vt:lpwstr>https://www.queensu.ca/ventus-support/students/visual-guide-ventus-students</vt:lpwstr>
      </vt:variant>
      <vt:variant>
        <vt:lpwstr/>
      </vt:variant>
      <vt:variant>
        <vt:i4>5046296</vt:i4>
      </vt:variant>
      <vt:variant>
        <vt:i4>288</vt:i4>
      </vt:variant>
      <vt:variant>
        <vt:i4>0</vt:i4>
      </vt:variant>
      <vt:variant>
        <vt:i4>5</vt:i4>
      </vt:variant>
      <vt:variant>
        <vt:lpwstr>https://www.queensu.ca/studentwellness/accessibility-services/ventus</vt:lpwstr>
      </vt:variant>
      <vt:variant>
        <vt:lpwstr/>
      </vt:variant>
      <vt:variant>
        <vt:i4>6</vt:i4>
      </vt:variant>
      <vt:variant>
        <vt:i4>285</vt:i4>
      </vt:variant>
      <vt:variant>
        <vt:i4>0</vt:i4>
      </vt:variant>
      <vt:variant>
        <vt:i4>5</vt:i4>
      </vt:variant>
      <vt:variant>
        <vt:lpwstr>https://www.queensu.ca/studentwellness/accessibility-services</vt:lpwstr>
      </vt:variant>
      <vt:variant>
        <vt:lpwstr/>
      </vt:variant>
      <vt:variant>
        <vt:i4>917579</vt:i4>
      </vt:variant>
      <vt:variant>
        <vt:i4>282</vt:i4>
      </vt:variant>
      <vt:variant>
        <vt:i4>0</vt:i4>
      </vt:variant>
      <vt:variant>
        <vt:i4>5</vt:i4>
      </vt:variant>
      <vt:variant>
        <vt:lpwstr>https://sass.queensu.ca/eal/</vt:lpwstr>
      </vt:variant>
      <vt:variant>
        <vt:lpwstr/>
      </vt:variant>
      <vt:variant>
        <vt:i4>1310741</vt:i4>
      </vt:variant>
      <vt:variant>
        <vt:i4>279</vt:i4>
      </vt:variant>
      <vt:variant>
        <vt:i4>0</vt:i4>
      </vt:variant>
      <vt:variant>
        <vt:i4>5</vt:i4>
      </vt:variant>
      <vt:variant>
        <vt:lpwstr>https://sass.queensu.ca/onlineresource/topics/</vt:lpwstr>
      </vt:variant>
      <vt:variant>
        <vt:lpwstr>WC</vt:lpwstr>
      </vt:variant>
      <vt:variant>
        <vt:i4>2818102</vt:i4>
      </vt:variant>
      <vt:variant>
        <vt:i4>276</vt:i4>
      </vt:variant>
      <vt:variant>
        <vt:i4>0</vt:i4>
      </vt:variant>
      <vt:variant>
        <vt:i4>5</vt:i4>
      </vt:variant>
      <vt:variant>
        <vt:lpwstr>https://sass.queensu.ca/events/</vt:lpwstr>
      </vt:variant>
      <vt:variant>
        <vt:lpwstr/>
      </vt:variant>
      <vt:variant>
        <vt:i4>262154</vt:i4>
      </vt:variant>
      <vt:variant>
        <vt:i4>273</vt:i4>
      </vt:variant>
      <vt:variant>
        <vt:i4>0</vt:i4>
      </vt:variant>
      <vt:variant>
        <vt:i4>5</vt:i4>
      </vt:variant>
      <vt:variant>
        <vt:lpwstr>https://sass.queensu.ca/drop-in/</vt:lpwstr>
      </vt:variant>
      <vt:variant>
        <vt:lpwstr/>
      </vt:variant>
      <vt:variant>
        <vt:i4>2949233</vt:i4>
      </vt:variant>
      <vt:variant>
        <vt:i4>270</vt:i4>
      </vt:variant>
      <vt:variant>
        <vt:i4>0</vt:i4>
      </vt:variant>
      <vt:variant>
        <vt:i4>5</vt:i4>
      </vt:variant>
      <vt:variant>
        <vt:lpwstr>https://sass.queensu.ca/programs/workshops/</vt:lpwstr>
      </vt:variant>
      <vt:variant>
        <vt:lpwstr/>
      </vt:variant>
      <vt:variant>
        <vt:i4>7667820</vt:i4>
      </vt:variant>
      <vt:variant>
        <vt:i4>267</vt:i4>
      </vt:variant>
      <vt:variant>
        <vt:i4>0</vt:i4>
      </vt:variant>
      <vt:variant>
        <vt:i4>5</vt:i4>
      </vt:variant>
      <vt:variant>
        <vt:lpwstr>https://sass.queensu.ca/programs/appointments/</vt:lpwstr>
      </vt:variant>
      <vt:variant>
        <vt:lpwstr/>
      </vt:variant>
      <vt:variant>
        <vt:i4>8257583</vt:i4>
      </vt:variant>
      <vt:variant>
        <vt:i4>264</vt:i4>
      </vt:variant>
      <vt:variant>
        <vt:i4>0</vt:i4>
      </vt:variant>
      <vt:variant>
        <vt:i4>5</vt:i4>
      </vt:variant>
      <vt:variant>
        <vt:lpwstr>https://www.queensu.ca/artsci/undergraduate/student-services/academic-consideration</vt:lpwstr>
      </vt:variant>
      <vt:variant>
        <vt:lpwstr/>
      </vt:variant>
      <vt:variant>
        <vt:i4>786437</vt:i4>
      </vt:variant>
      <vt:variant>
        <vt:i4>261</vt:i4>
      </vt:variant>
      <vt:variant>
        <vt:i4>0</vt:i4>
      </vt:variant>
      <vt:variant>
        <vt:i4>5</vt:i4>
      </vt:variant>
      <vt:variant>
        <vt:lpwstr>https://www.queensu.ca/artsci/important-dates</vt:lpwstr>
      </vt:variant>
      <vt:variant>
        <vt:lpwstr/>
      </vt:variant>
      <vt:variant>
        <vt:i4>131141</vt:i4>
      </vt:variant>
      <vt:variant>
        <vt:i4>258</vt:i4>
      </vt:variant>
      <vt:variant>
        <vt:i4>0</vt:i4>
      </vt:variant>
      <vt:variant>
        <vt:i4>5</vt:i4>
      </vt:variant>
      <vt:variant>
        <vt:lpwstr>https://www.queensu.ca/accessandprivacy/privacy/notice-collection</vt:lpwstr>
      </vt:variant>
      <vt:variant>
        <vt:lpwstr/>
      </vt:variant>
      <vt:variant>
        <vt:i4>6619196</vt:i4>
      </vt:variant>
      <vt:variant>
        <vt:i4>255</vt:i4>
      </vt:variant>
      <vt:variant>
        <vt:i4>0</vt:i4>
      </vt:variant>
      <vt:variant>
        <vt:i4>5</vt:i4>
      </vt:variant>
      <vt:variant>
        <vt:lpwstr>https://www.queensu.ca/accessibility/tutorials</vt:lpwstr>
      </vt:variant>
      <vt:variant>
        <vt:lpwstr/>
      </vt:variant>
      <vt:variant>
        <vt:i4>327692</vt:i4>
      </vt:variant>
      <vt:variant>
        <vt:i4>252</vt:i4>
      </vt:variant>
      <vt:variant>
        <vt:i4>0</vt:i4>
      </vt:variant>
      <vt:variant>
        <vt:i4>5</vt:i4>
      </vt:variant>
      <vt:variant>
        <vt:lpwstr>https://www.queensu.ca/accessibility/</vt:lpwstr>
      </vt:variant>
      <vt:variant>
        <vt:lpwstr/>
      </vt:variant>
      <vt:variant>
        <vt:i4>3801213</vt:i4>
      </vt:variant>
      <vt:variant>
        <vt:i4>249</vt:i4>
      </vt:variant>
      <vt:variant>
        <vt:i4>0</vt:i4>
      </vt:variant>
      <vt:variant>
        <vt:i4>5</vt:i4>
      </vt:variant>
      <vt:variant>
        <vt:lpwstr>https://www.queensu.ca/indigenous/</vt:lpwstr>
      </vt:variant>
      <vt:variant>
        <vt:lpwstr/>
      </vt:variant>
      <vt:variant>
        <vt:i4>5046285</vt:i4>
      </vt:variant>
      <vt:variant>
        <vt:i4>246</vt:i4>
      </vt:variant>
      <vt:variant>
        <vt:i4>0</vt:i4>
      </vt:variant>
      <vt:variant>
        <vt:i4>5</vt:i4>
      </vt:variant>
      <vt:variant>
        <vt:lpwstr>https://www.queensu.ca/encyclopedia/</vt:lpwstr>
      </vt:variant>
      <vt:variant>
        <vt:lpwstr/>
      </vt:variant>
      <vt:variant>
        <vt:i4>196614</vt:i4>
      </vt:variant>
      <vt:variant>
        <vt:i4>243</vt:i4>
      </vt:variant>
      <vt:variant>
        <vt:i4>0</vt:i4>
      </vt:variant>
      <vt:variant>
        <vt:i4>5</vt:i4>
      </vt:variant>
      <vt:variant>
        <vt:lpwstr>https://www.queensu.ca/academic-calendar/arts-science/academic-calendar/</vt:lpwstr>
      </vt:variant>
      <vt:variant>
        <vt:lpwstr/>
      </vt:variant>
      <vt:variant>
        <vt:i4>1245234</vt:i4>
      </vt:variant>
      <vt:variant>
        <vt:i4>239</vt:i4>
      </vt:variant>
      <vt:variant>
        <vt:i4>0</vt:i4>
      </vt:variant>
      <vt:variant>
        <vt:i4>5</vt:i4>
      </vt:variant>
      <vt:variant>
        <vt:lpwstr/>
      </vt:variant>
      <vt:variant>
        <vt:lpwstr>_Toc140144755</vt:lpwstr>
      </vt:variant>
      <vt:variant>
        <vt:i4>1245234</vt:i4>
      </vt:variant>
      <vt:variant>
        <vt:i4>233</vt:i4>
      </vt:variant>
      <vt:variant>
        <vt:i4>0</vt:i4>
      </vt:variant>
      <vt:variant>
        <vt:i4>5</vt:i4>
      </vt:variant>
      <vt:variant>
        <vt:lpwstr/>
      </vt:variant>
      <vt:variant>
        <vt:lpwstr>_Toc140144754</vt:lpwstr>
      </vt:variant>
      <vt:variant>
        <vt:i4>1245234</vt:i4>
      </vt:variant>
      <vt:variant>
        <vt:i4>227</vt:i4>
      </vt:variant>
      <vt:variant>
        <vt:i4>0</vt:i4>
      </vt:variant>
      <vt:variant>
        <vt:i4>5</vt:i4>
      </vt:variant>
      <vt:variant>
        <vt:lpwstr/>
      </vt:variant>
      <vt:variant>
        <vt:lpwstr>_Toc140144753</vt:lpwstr>
      </vt:variant>
      <vt:variant>
        <vt:i4>1245234</vt:i4>
      </vt:variant>
      <vt:variant>
        <vt:i4>221</vt:i4>
      </vt:variant>
      <vt:variant>
        <vt:i4>0</vt:i4>
      </vt:variant>
      <vt:variant>
        <vt:i4>5</vt:i4>
      </vt:variant>
      <vt:variant>
        <vt:lpwstr/>
      </vt:variant>
      <vt:variant>
        <vt:lpwstr>_Toc140144752</vt:lpwstr>
      </vt:variant>
      <vt:variant>
        <vt:i4>1245234</vt:i4>
      </vt:variant>
      <vt:variant>
        <vt:i4>215</vt:i4>
      </vt:variant>
      <vt:variant>
        <vt:i4>0</vt:i4>
      </vt:variant>
      <vt:variant>
        <vt:i4>5</vt:i4>
      </vt:variant>
      <vt:variant>
        <vt:lpwstr/>
      </vt:variant>
      <vt:variant>
        <vt:lpwstr>_Toc140144751</vt:lpwstr>
      </vt:variant>
      <vt:variant>
        <vt:i4>1245234</vt:i4>
      </vt:variant>
      <vt:variant>
        <vt:i4>209</vt:i4>
      </vt:variant>
      <vt:variant>
        <vt:i4>0</vt:i4>
      </vt:variant>
      <vt:variant>
        <vt:i4>5</vt:i4>
      </vt:variant>
      <vt:variant>
        <vt:lpwstr/>
      </vt:variant>
      <vt:variant>
        <vt:lpwstr>_Toc140144750</vt:lpwstr>
      </vt:variant>
      <vt:variant>
        <vt:i4>1179698</vt:i4>
      </vt:variant>
      <vt:variant>
        <vt:i4>203</vt:i4>
      </vt:variant>
      <vt:variant>
        <vt:i4>0</vt:i4>
      </vt:variant>
      <vt:variant>
        <vt:i4>5</vt:i4>
      </vt:variant>
      <vt:variant>
        <vt:lpwstr/>
      </vt:variant>
      <vt:variant>
        <vt:lpwstr>_Toc140144748</vt:lpwstr>
      </vt:variant>
      <vt:variant>
        <vt:i4>1179698</vt:i4>
      </vt:variant>
      <vt:variant>
        <vt:i4>197</vt:i4>
      </vt:variant>
      <vt:variant>
        <vt:i4>0</vt:i4>
      </vt:variant>
      <vt:variant>
        <vt:i4>5</vt:i4>
      </vt:variant>
      <vt:variant>
        <vt:lpwstr/>
      </vt:variant>
      <vt:variant>
        <vt:lpwstr>_Toc140144747</vt:lpwstr>
      </vt:variant>
      <vt:variant>
        <vt:i4>1179698</vt:i4>
      </vt:variant>
      <vt:variant>
        <vt:i4>191</vt:i4>
      </vt:variant>
      <vt:variant>
        <vt:i4>0</vt:i4>
      </vt:variant>
      <vt:variant>
        <vt:i4>5</vt:i4>
      </vt:variant>
      <vt:variant>
        <vt:lpwstr/>
      </vt:variant>
      <vt:variant>
        <vt:lpwstr>_Toc140144746</vt:lpwstr>
      </vt:variant>
      <vt:variant>
        <vt:i4>1179698</vt:i4>
      </vt:variant>
      <vt:variant>
        <vt:i4>185</vt:i4>
      </vt:variant>
      <vt:variant>
        <vt:i4>0</vt:i4>
      </vt:variant>
      <vt:variant>
        <vt:i4>5</vt:i4>
      </vt:variant>
      <vt:variant>
        <vt:lpwstr/>
      </vt:variant>
      <vt:variant>
        <vt:lpwstr>_Toc140144745</vt:lpwstr>
      </vt:variant>
      <vt:variant>
        <vt:i4>1179698</vt:i4>
      </vt:variant>
      <vt:variant>
        <vt:i4>179</vt:i4>
      </vt:variant>
      <vt:variant>
        <vt:i4>0</vt:i4>
      </vt:variant>
      <vt:variant>
        <vt:i4>5</vt:i4>
      </vt:variant>
      <vt:variant>
        <vt:lpwstr/>
      </vt:variant>
      <vt:variant>
        <vt:lpwstr>_Toc140144744</vt:lpwstr>
      </vt:variant>
      <vt:variant>
        <vt:i4>1179698</vt:i4>
      </vt:variant>
      <vt:variant>
        <vt:i4>173</vt:i4>
      </vt:variant>
      <vt:variant>
        <vt:i4>0</vt:i4>
      </vt:variant>
      <vt:variant>
        <vt:i4>5</vt:i4>
      </vt:variant>
      <vt:variant>
        <vt:lpwstr/>
      </vt:variant>
      <vt:variant>
        <vt:lpwstr>_Toc140144743</vt:lpwstr>
      </vt:variant>
      <vt:variant>
        <vt:i4>1179698</vt:i4>
      </vt:variant>
      <vt:variant>
        <vt:i4>167</vt:i4>
      </vt:variant>
      <vt:variant>
        <vt:i4>0</vt:i4>
      </vt:variant>
      <vt:variant>
        <vt:i4>5</vt:i4>
      </vt:variant>
      <vt:variant>
        <vt:lpwstr/>
      </vt:variant>
      <vt:variant>
        <vt:lpwstr>_Toc140144742</vt:lpwstr>
      </vt:variant>
      <vt:variant>
        <vt:i4>1179698</vt:i4>
      </vt:variant>
      <vt:variant>
        <vt:i4>161</vt:i4>
      </vt:variant>
      <vt:variant>
        <vt:i4>0</vt:i4>
      </vt:variant>
      <vt:variant>
        <vt:i4>5</vt:i4>
      </vt:variant>
      <vt:variant>
        <vt:lpwstr/>
      </vt:variant>
      <vt:variant>
        <vt:lpwstr>_Toc140144741</vt:lpwstr>
      </vt:variant>
      <vt:variant>
        <vt:i4>1179698</vt:i4>
      </vt:variant>
      <vt:variant>
        <vt:i4>155</vt:i4>
      </vt:variant>
      <vt:variant>
        <vt:i4>0</vt:i4>
      </vt:variant>
      <vt:variant>
        <vt:i4>5</vt:i4>
      </vt:variant>
      <vt:variant>
        <vt:lpwstr/>
      </vt:variant>
      <vt:variant>
        <vt:lpwstr>_Toc140144740</vt:lpwstr>
      </vt:variant>
      <vt:variant>
        <vt:i4>1376306</vt:i4>
      </vt:variant>
      <vt:variant>
        <vt:i4>152</vt:i4>
      </vt:variant>
      <vt:variant>
        <vt:i4>0</vt:i4>
      </vt:variant>
      <vt:variant>
        <vt:i4>5</vt:i4>
      </vt:variant>
      <vt:variant>
        <vt:lpwstr/>
      </vt:variant>
      <vt:variant>
        <vt:lpwstr>_Toc140144739</vt:lpwstr>
      </vt:variant>
      <vt:variant>
        <vt:i4>1376306</vt:i4>
      </vt:variant>
      <vt:variant>
        <vt:i4>149</vt:i4>
      </vt:variant>
      <vt:variant>
        <vt:i4>0</vt:i4>
      </vt:variant>
      <vt:variant>
        <vt:i4>5</vt:i4>
      </vt:variant>
      <vt:variant>
        <vt:lpwstr/>
      </vt:variant>
      <vt:variant>
        <vt:lpwstr>_Toc140144738</vt:lpwstr>
      </vt:variant>
      <vt:variant>
        <vt:i4>1376306</vt:i4>
      </vt:variant>
      <vt:variant>
        <vt:i4>143</vt:i4>
      </vt:variant>
      <vt:variant>
        <vt:i4>0</vt:i4>
      </vt:variant>
      <vt:variant>
        <vt:i4>5</vt:i4>
      </vt:variant>
      <vt:variant>
        <vt:lpwstr/>
      </vt:variant>
      <vt:variant>
        <vt:lpwstr>_Toc140144737</vt:lpwstr>
      </vt:variant>
      <vt:variant>
        <vt:i4>1376306</vt:i4>
      </vt:variant>
      <vt:variant>
        <vt:i4>137</vt:i4>
      </vt:variant>
      <vt:variant>
        <vt:i4>0</vt:i4>
      </vt:variant>
      <vt:variant>
        <vt:i4>5</vt:i4>
      </vt:variant>
      <vt:variant>
        <vt:lpwstr/>
      </vt:variant>
      <vt:variant>
        <vt:lpwstr>_Toc140144736</vt:lpwstr>
      </vt:variant>
      <vt:variant>
        <vt:i4>1376306</vt:i4>
      </vt:variant>
      <vt:variant>
        <vt:i4>134</vt:i4>
      </vt:variant>
      <vt:variant>
        <vt:i4>0</vt:i4>
      </vt:variant>
      <vt:variant>
        <vt:i4>5</vt:i4>
      </vt:variant>
      <vt:variant>
        <vt:lpwstr/>
      </vt:variant>
      <vt:variant>
        <vt:lpwstr>_Toc140144735</vt:lpwstr>
      </vt:variant>
      <vt:variant>
        <vt:i4>1376306</vt:i4>
      </vt:variant>
      <vt:variant>
        <vt:i4>128</vt:i4>
      </vt:variant>
      <vt:variant>
        <vt:i4>0</vt:i4>
      </vt:variant>
      <vt:variant>
        <vt:i4>5</vt:i4>
      </vt:variant>
      <vt:variant>
        <vt:lpwstr/>
      </vt:variant>
      <vt:variant>
        <vt:lpwstr>_Toc140144734</vt:lpwstr>
      </vt:variant>
      <vt:variant>
        <vt:i4>1376306</vt:i4>
      </vt:variant>
      <vt:variant>
        <vt:i4>122</vt:i4>
      </vt:variant>
      <vt:variant>
        <vt:i4>0</vt:i4>
      </vt:variant>
      <vt:variant>
        <vt:i4>5</vt:i4>
      </vt:variant>
      <vt:variant>
        <vt:lpwstr/>
      </vt:variant>
      <vt:variant>
        <vt:lpwstr>_Toc140144733</vt:lpwstr>
      </vt:variant>
      <vt:variant>
        <vt:i4>1376306</vt:i4>
      </vt:variant>
      <vt:variant>
        <vt:i4>116</vt:i4>
      </vt:variant>
      <vt:variant>
        <vt:i4>0</vt:i4>
      </vt:variant>
      <vt:variant>
        <vt:i4>5</vt:i4>
      </vt:variant>
      <vt:variant>
        <vt:lpwstr/>
      </vt:variant>
      <vt:variant>
        <vt:lpwstr>_Toc140144732</vt:lpwstr>
      </vt:variant>
      <vt:variant>
        <vt:i4>1376306</vt:i4>
      </vt:variant>
      <vt:variant>
        <vt:i4>110</vt:i4>
      </vt:variant>
      <vt:variant>
        <vt:i4>0</vt:i4>
      </vt:variant>
      <vt:variant>
        <vt:i4>5</vt:i4>
      </vt:variant>
      <vt:variant>
        <vt:lpwstr/>
      </vt:variant>
      <vt:variant>
        <vt:lpwstr>_Toc140144731</vt:lpwstr>
      </vt:variant>
      <vt:variant>
        <vt:i4>1376306</vt:i4>
      </vt:variant>
      <vt:variant>
        <vt:i4>104</vt:i4>
      </vt:variant>
      <vt:variant>
        <vt:i4>0</vt:i4>
      </vt:variant>
      <vt:variant>
        <vt:i4>5</vt:i4>
      </vt:variant>
      <vt:variant>
        <vt:lpwstr/>
      </vt:variant>
      <vt:variant>
        <vt:lpwstr>_Toc140144730</vt:lpwstr>
      </vt:variant>
      <vt:variant>
        <vt:i4>1310770</vt:i4>
      </vt:variant>
      <vt:variant>
        <vt:i4>98</vt:i4>
      </vt:variant>
      <vt:variant>
        <vt:i4>0</vt:i4>
      </vt:variant>
      <vt:variant>
        <vt:i4>5</vt:i4>
      </vt:variant>
      <vt:variant>
        <vt:lpwstr/>
      </vt:variant>
      <vt:variant>
        <vt:lpwstr>_Toc140144729</vt:lpwstr>
      </vt:variant>
      <vt:variant>
        <vt:i4>1310770</vt:i4>
      </vt:variant>
      <vt:variant>
        <vt:i4>92</vt:i4>
      </vt:variant>
      <vt:variant>
        <vt:i4>0</vt:i4>
      </vt:variant>
      <vt:variant>
        <vt:i4>5</vt:i4>
      </vt:variant>
      <vt:variant>
        <vt:lpwstr/>
      </vt:variant>
      <vt:variant>
        <vt:lpwstr>_Toc140144728</vt:lpwstr>
      </vt:variant>
      <vt:variant>
        <vt:i4>1310770</vt:i4>
      </vt:variant>
      <vt:variant>
        <vt:i4>86</vt:i4>
      </vt:variant>
      <vt:variant>
        <vt:i4>0</vt:i4>
      </vt:variant>
      <vt:variant>
        <vt:i4>5</vt:i4>
      </vt:variant>
      <vt:variant>
        <vt:lpwstr/>
      </vt:variant>
      <vt:variant>
        <vt:lpwstr>_Toc140144727</vt:lpwstr>
      </vt:variant>
      <vt:variant>
        <vt:i4>1310770</vt:i4>
      </vt:variant>
      <vt:variant>
        <vt:i4>80</vt:i4>
      </vt:variant>
      <vt:variant>
        <vt:i4>0</vt:i4>
      </vt:variant>
      <vt:variant>
        <vt:i4>5</vt:i4>
      </vt:variant>
      <vt:variant>
        <vt:lpwstr/>
      </vt:variant>
      <vt:variant>
        <vt:lpwstr>_Toc140144726</vt:lpwstr>
      </vt:variant>
      <vt:variant>
        <vt:i4>1310770</vt:i4>
      </vt:variant>
      <vt:variant>
        <vt:i4>74</vt:i4>
      </vt:variant>
      <vt:variant>
        <vt:i4>0</vt:i4>
      </vt:variant>
      <vt:variant>
        <vt:i4>5</vt:i4>
      </vt:variant>
      <vt:variant>
        <vt:lpwstr/>
      </vt:variant>
      <vt:variant>
        <vt:lpwstr>_Toc140144725</vt:lpwstr>
      </vt:variant>
      <vt:variant>
        <vt:i4>1310770</vt:i4>
      </vt:variant>
      <vt:variant>
        <vt:i4>68</vt:i4>
      </vt:variant>
      <vt:variant>
        <vt:i4>0</vt:i4>
      </vt:variant>
      <vt:variant>
        <vt:i4>5</vt:i4>
      </vt:variant>
      <vt:variant>
        <vt:lpwstr/>
      </vt:variant>
      <vt:variant>
        <vt:lpwstr>_Toc140144724</vt:lpwstr>
      </vt:variant>
      <vt:variant>
        <vt:i4>1310770</vt:i4>
      </vt:variant>
      <vt:variant>
        <vt:i4>62</vt:i4>
      </vt:variant>
      <vt:variant>
        <vt:i4>0</vt:i4>
      </vt:variant>
      <vt:variant>
        <vt:i4>5</vt:i4>
      </vt:variant>
      <vt:variant>
        <vt:lpwstr/>
      </vt:variant>
      <vt:variant>
        <vt:lpwstr>_Toc140144723</vt:lpwstr>
      </vt:variant>
      <vt:variant>
        <vt:i4>1310770</vt:i4>
      </vt:variant>
      <vt:variant>
        <vt:i4>56</vt:i4>
      </vt:variant>
      <vt:variant>
        <vt:i4>0</vt:i4>
      </vt:variant>
      <vt:variant>
        <vt:i4>5</vt:i4>
      </vt:variant>
      <vt:variant>
        <vt:lpwstr/>
      </vt:variant>
      <vt:variant>
        <vt:lpwstr>_Toc140144722</vt:lpwstr>
      </vt:variant>
      <vt:variant>
        <vt:i4>1310770</vt:i4>
      </vt:variant>
      <vt:variant>
        <vt:i4>50</vt:i4>
      </vt:variant>
      <vt:variant>
        <vt:i4>0</vt:i4>
      </vt:variant>
      <vt:variant>
        <vt:i4>5</vt:i4>
      </vt:variant>
      <vt:variant>
        <vt:lpwstr/>
      </vt:variant>
      <vt:variant>
        <vt:lpwstr>_Toc140144721</vt:lpwstr>
      </vt:variant>
      <vt:variant>
        <vt:i4>5898348</vt:i4>
      </vt:variant>
      <vt:variant>
        <vt:i4>44</vt:i4>
      </vt:variant>
      <vt:variant>
        <vt:i4>0</vt:i4>
      </vt:variant>
      <vt:variant>
        <vt:i4>5</vt:i4>
      </vt:variant>
      <vt:variant>
        <vt:lpwstr/>
      </vt:variant>
      <vt:variant>
        <vt:lpwstr>_General_Course_Information</vt:lpwstr>
      </vt:variant>
      <vt:variant>
        <vt:i4>1507378</vt:i4>
      </vt:variant>
      <vt:variant>
        <vt:i4>38</vt:i4>
      </vt:variant>
      <vt:variant>
        <vt:i4>0</vt:i4>
      </vt:variant>
      <vt:variant>
        <vt:i4>5</vt:i4>
      </vt:variant>
      <vt:variant>
        <vt:lpwstr/>
      </vt:variant>
      <vt:variant>
        <vt:lpwstr>_Toc140144719</vt:lpwstr>
      </vt:variant>
      <vt:variant>
        <vt:i4>1507378</vt:i4>
      </vt:variant>
      <vt:variant>
        <vt:i4>32</vt:i4>
      </vt:variant>
      <vt:variant>
        <vt:i4>0</vt:i4>
      </vt:variant>
      <vt:variant>
        <vt:i4>5</vt:i4>
      </vt:variant>
      <vt:variant>
        <vt:lpwstr/>
      </vt:variant>
      <vt:variant>
        <vt:lpwstr>_Toc140144718</vt:lpwstr>
      </vt:variant>
      <vt:variant>
        <vt:i4>1507378</vt:i4>
      </vt:variant>
      <vt:variant>
        <vt:i4>26</vt:i4>
      </vt:variant>
      <vt:variant>
        <vt:i4>0</vt:i4>
      </vt:variant>
      <vt:variant>
        <vt:i4>5</vt:i4>
      </vt:variant>
      <vt:variant>
        <vt:lpwstr/>
      </vt:variant>
      <vt:variant>
        <vt:lpwstr>_Toc140144717</vt:lpwstr>
      </vt:variant>
      <vt:variant>
        <vt:i4>5177390</vt:i4>
      </vt:variant>
      <vt:variant>
        <vt:i4>20</vt:i4>
      </vt:variant>
      <vt:variant>
        <vt:i4>0</vt:i4>
      </vt:variant>
      <vt:variant>
        <vt:i4>5</vt:i4>
      </vt:variant>
      <vt:variant>
        <vt:lpwstr/>
      </vt:variant>
      <vt:variant>
        <vt:lpwstr>_Learner-Centred_Syllabus_Template</vt:lpwstr>
      </vt:variant>
      <vt:variant>
        <vt:i4>3997794</vt:i4>
      </vt:variant>
      <vt:variant>
        <vt:i4>15</vt:i4>
      </vt:variant>
      <vt:variant>
        <vt:i4>0</vt:i4>
      </vt:variant>
      <vt:variant>
        <vt:i4>5</vt:i4>
      </vt:variant>
      <vt:variant>
        <vt:lpwstr>https://www.queensu.ca/academic-calendar/arts-science/academic-regulations/</vt:lpwstr>
      </vt:variant>
      <vt:variant>
        <vt:lpwstr/>
      </vt:variant>
      <vt:variant>
        <vt:i4>6815868</vt:i4>
      </vt:variant>
      <vt:variant>
        <vt:i4>12</vt:i4>
      </vt:variant>
      <vt:variant>
        <vt:i4>0</vt:i4>
      </vt:variant>
      <vt:variant>
        <vt:i4>5</vt:i4>
      </vt:variant>
      <vt:variant>
        <vt:lpwstr>http://www.queensu.ca/</vt:lpwstr>
      </vt:variant>
      <vt:variant>
        <vt:lpwstr/>
      </vt:variant>
      <vt:variant>
        <vt:i4>3088473</vt:i4>
      </vt:variant>
      <vt:variant>
        <vt:i4>7</vt:i4>
      </vt:variant>
      <vt:variant>
        <vt:i4>0</vt:i4>
      </vt:variant>
      <vt:variant>
        <vt:i4>5</vt:i4>
      </vt:variant>
      <vt:variant>
        <vt:lpwstr>https://queensuca-my.sharepoint.com/personal/thornton_queensu_ca/Documents/Queen’s</vt:lpwstr>
      </vt:variant>
      <vt:variant>
        <vt:lpwstr/>
      </vt:variant>
      <vt:variant>
        <vt:i4>6553644</vt:i4>
      </vt:variant>
      <vt:variant>
        <vt:i4>5</vt:i4>
      </vt:variant>
      <vt:variant>
        <vt:i4>0</vt:i4>
      </vt:variant>
      <vt:variant>
        <vt:i4>5</vt:i4>
      </vt:variant>
      <vt:variant>
        <vt:lpwstr>https://www.queensu.ca/</vt:lpwstr>
      </vt:variant>
      <vt:variant>
        <vt:lpwstr/>
      </vt:variant>
      <vt:variant>
        <vt:i4>6553644</vt:i4>
      </vt:variant>
      <vt:variant>
        <vt:i4>3</vt:i4>
      </vt:variant>
      <vt:variant>
        <vt:i4>0</vt:i4>
      </vt:variant>
      <vt:variant>
        <vt:i4>5</vt:i4>
      </vt:variant>
      <vt:variant>
        <vt:lpwstr>https://www.queensu.ca/</vt:lpwstr>
      </vt:variant>
      <vt:variant>
        <vt:lpwstr/>
      </vt:variant>
      <vt:variant>
        <vt:i4>3604581</vt:i4>
      </vt:variant>
      <vt:variant>
        <vt:i4>0</vt:i4>
      </vt:variant>
      <vt:variant>
        <vt:i4>0</vt:i4>
      </vt:variant>
      <vt:variant>
        <vt:i4>5</vt:i4>
      </vt:variant>
      <vt:variant>
        <vt:lpwstr>https://www.queensu.ca/accessibility/tutorials/accessible-documents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 Syllabus 2023-2024 Draft</dc:title>
  <dc:creator>Michael Niven</dc:creator>
  <cp:lastModifiedBy>Kiki Snook</cp:lastModifiedBy>
  <cp:revision>2</cp:revision>
  <cp:lastPrinted>2023-07-25T14:37:00Z</cp:lastPrinted>
  <dcterms:created xsi:type="dcterms:W3CDTF">2024-11-13T18:43:00Z</dcterms:created>
  <dcterms:modified xsi:type="dcterms:W3CDTF">2024-11-13T18:43:00Z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0x010100D4925366DA25604394D9AE29464777DD</vt:lpwstr>
  </property>
</Properties>
</file>